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2CC27" w14:textId="4BA2F47D" w:rsidR="00C362C7" w:rsidRDefault="00D72D68" w:rsidP="00E824B7">
      <w:pPr>
        <w:pStyle w:val="Titel"/>
        <w:keepLines/>
        <w:suppressAutoHyphens/>
        <w:jc w:val="both"/>
      </w:pPr>
      <w:r>
        <w:t>V</w:t>
      </w:r>
      <w:r w:rsidR="008A3CC6">
        <w:t xml:space="preserve">ertrag über </w:t>
      </w:r>
      <w:r w:rsidR="006C2750" w:rsidRPr="00273AAF">
        <w:t>Auftragsverarbeitung gemäß Art. 28 DSGVO</w:t>
      </w:r>
      <w:r w:rsidR="00E824B7">
        <w:t xml:space="preserve"> </w:t>
      </w:r>
      <w:r>
        <w:t>die</w:t>
      </w:r>
      <w:r w:rsidR="00B9595D">
        <w:t xml:space="preserve"> OZG-Leistung „Führerschein (OZG-ID: 10169)“</w:t>
      </w:r>
    </w:p>
    <w:p w14:paraId="7467FE3C" w14:textId="77777777" w:rsidR="00E824B7" w:rsidRPr="00E824B7" w:rsidRDefault="00E824B7" w:rsidP="00E824B7"/>
    <w:sdt>
      <w:sdtPr>
        <w:rPr>
          <w:rFonts w:ascii="Tahoma" w:hAnsi="Tahoma" w:cs="Tahoma"/>
          <w:color w:val="0070C0"/>
          <w:sz w:val="20"/>
          <w:szCs w:val="20"/>
        </w:rPr>
        <w:id w:val="2011098207"/>
        <w:text/>
      </w:sdtPr>
      <w:sdtEndPr/>
      <w:sdtContent>
        <w:p w14:paraId="2C6B7DE4" w14:textId="77777777" w:rsidR="004050DC" w:rsidRPr="00273AAF" w:rsidRDefault="004050DC" w:rsidP="00273AAF">
          <w:pPr>
            <w:keepLines/>
            <w:shd w:val="clear" w:color="auto" w:fill="BFBFBF" w:themeFill="background1" w:themeFillShade="BF"/>
            <w:suppressAutoHyphens/>
            <w:spacing w:before="120" w:after="0" w:line="240" w:lineRule="auto"/>
            <w:rPr>
              <w:rFonts w:ascii="Tahoma" w:hAnsi="Tahoma" w:cs="Tahoma"/>
              <w:color w:val="0070C0"/>
              <w:sz w:val="20"/>
              <w:szCs w:val="20"/>
            </w:rPr>
          </w:pPr>
          <w:r w:rsidRPr="00273AAF">
            <w:rPr>
              <w:rFonts w:ascii="Tahoma" w:hAnsi="Tahoma" w:cs="Tahoma"/>
              <w:color w:val="0070C0"/>
              <w:sz w:val="20"/>
              <w:szCs w:val="20"/>
            </w:rPr>
            <w:t>Klicken Sie hier, um Text einzugeben.</w:t>
          </w:r>
        </w:p>
      </w:sdtContent>
    </w:sdt>
    <w:sdt>
      <w:sdtPr>
        <w:rPr>
          <w:rFonts w:ascii="Tahoma" w:hAnsi="Tahoma" w:cs="Tahoma"/>
          <w:color w:val="0070C0"/>
          <w:sz w:val="20"/>
          <w:szCs w:val="20"/>
        </w:rPr>
        <w:id w:val="-1718877903"/>
        <w:text/>
      </w:sdtPr>
      <w:sdtEndPr/>
      <w:sdtContent>
        <w:p w14:paraId="061ABAEE" w14:textId="77777777" w:rsidR="004050DC" w:rsidRPr="00273AAF" w:rsidRDefault="004050DC" w:rsidP="00273AAF">
          <w:pPr>
            <w:keepLines/>
            <w:shd w:val="clear" w:color="auto" w:fill="BFBFBF" w:themeFill="background1" w:themeFillShade="BF"/>
            <w:suppressAutoHyphens/>
            <w:spacing w:before="120" w:after="0" w:line="240" w:lineRule="auto"/>
            <w:rPr>
              <w:rFonts w:ascii="Tahoma" w:hAnsi="Tahoma" w:cs="Tahoma"/>
              <w:color w:val="0070C0"/>
              <w:sz w:val="20"/>
              <w:szCs w:val="20"/>
            </w:rPr>
          </w:pPr>
          <w:r w:rsidRPr="00273AAF">
            <w:rPr>
              <w:rFonts w:ascii="Tahoma" w:hAnsi="Tahoma" w:cs="Tahoma"/>
              <w:color w:val="0070C0"/>
              <w:sz w:val="20"/>
              <w:szCs w:val="20"/>
            </w:rPr>
            <w:t>Klicken Sie hier, um Text einzugeben.</w:t>
          </w:r>
        </w:p>
      </w:sdtContent>
    </w:sdt>
    <w:sdt>
      <w:sdtPr>
        <w:rPr>
          <w:rFonts w:ascii="Tahoma" w:hAnsi="Tahoma" w:cs="Tahoma"/>
          <w:color w:val="0070C0"/>
          <w:sz w:val="20"/>
          <w:szCs w:val="20"/>
        </w:rPr>
        <w:id w:val="1857071684"/>
        <w:text/>
      </w:sdtPr>
      <w:sdtEndPr/>
      <w:sdtContent>
        <w:p w14:paraId="2D84FB64" w14:textId="77777777" w:rsidR="004050DC" w:rsidRPr="00273AAF" w:rsidRDefault="004050DC" w:rsidP="00273AAF">
          <w:pPr>
            <w:keepLines/>
            <w:shd w:val="clear" w:color="auto" w:fill="BFBFBF" w:themeFill="background1" w:themeFillShade="BF"/>
            <w:suppressAutoHyphens/>
            <w:spacing w:before="120" w:after="0" w:line="240" w:lineRule="auto"/>
            <w:rPr>
              <w:rFonts w:ascii="Tahoma" w:hAnsi="Tahoma" w:cs="Tahoma"/>
              <w:color w:val="0070C0"/>
              <w:sz w:val="20"/>
              <w:szCs w:val="20"/>
            </w:rPr>
          </w:pPr>
          <w:r w:rsidRPr="00273AAF">
            <w:rPr>
              <w:rFonts w:ascii="Tahoma" w:hAnsi="Tahoma" w:cs="Tahoma"/>
              <w:color w:val="0070C0"/>
              <w:sz w:val="20"/>
              <w:szCs w:val="20"/>
            </w:rPr>
            <w:t>Klicken Sie hier, um Text einzugeben.</w:t>
          </w:r>
        </w:p>
      </w:sdtContent>
    </w:sdt>
    <w:p w14:paraId="045C6254" w14:textId="3CC9212B" w:rsidR="00F479F5" w:rsidRPr="00273AAF" w:rsidRDefault="003568F5" w:rsidP="00273AAF">
      <w:pPr>
        <w:keepLines/>
        <w:suppressAutoHyphens/>
        <w:spacing w:before="120" w:after="0" w:line="240" w:lineRule="auto"/>
        <w:ind w:left="360"/>
        <w:jc w:val="right"/>
        <w:rPr>
          <w:rFonts w:ascii="Tahoma" w:hAnsi="Tahoma" w:cs="Tahoma"/>
          <w:sz w:val="20"/>
          <w:szCs w:val="20"/>
        </w:rPr>
      </w:pPr>
      <w:r w:rsidRPr="00273AAF">
        <w:rPr>
          <w:rFonts w:ascii="Tahoma" w:hAnsi="Tahoma" w:cs="Tahoma"/>
          <w:sz w:val="20"/>
          <w:szCs w:val="20"/>
        </w:rPr>
        <w:t xml:space="preserve">– </w:t>
      </w:r>
      <w:r w:rsidR="00F479F5" w:rsidRPr="00273AAF">
        <w:rPr>
          <w:rFonts w:ascii="Tahoma" w:hAnsi="Tahoma" w:cs="Tahoma"/>
          <w:sz w:val="20"/>
          <w:szCs w:val="20"/>
        </w:rPr>
        <w:t>Verantwortli</w:t>
      </w:r>
      <w:r w:rsidR="0058216C" w:rsidRPr="00273AAF">
        <w:rPr>
          <w:rFonts w:ascii="Tahoma" w:hAnsi="Tahoma" w:cs="Tahoma"/>
          <w:sz w:val="20"/>
          <w:szCs w:val="20"/>
        </w:rPr>
        <w:t xml:space="preserve">cher / nachstehend </w:t>
      </w:r>
      <w:r w:rsidR="0058216C" w:rsidRPr="00273AAF">
        <w:rPr>
          <w:rFonts w:ascii="Tahoma" w:hAnsi="Tahoma" w:cs="Tahoma"/>
          <w:b/>
          <w:sz w:val="20"/>
          <w:szCs w:val="20"/>
        </w:rPr>
        <w:t>Auftraggeber</w:t>
      </w:r>
      <w:r w:rsidR="0058216C" w:rsidRPr="00273AAF">
        <w:rPr>
          <w:rFonts w:ascii="Tahoma" w:hAnsi="Tahoma" w:cs="Tahoma"/>
          <w:sz w:val="20"/>
          <w:szCs w:val="20"/>
        </w:rPr>
        <w:t xml:space="preserve"> </w:t>
      </w:r>
      <w:r w:rsidR="00F479F5" w:rsidRPr="00273AAF">
        <w:rPr>
          <w:rFonts w:ascii="Tahoma" w:hAnsi="Tahoma" w:cs="Tahoma"/>
          <w:sz w:val="20"/>
          <w:szCs w:val="20"/>
        </w:rPr>
        <w:t>genannt –</w:t>
      </w:r>
    </w:p>
    <w:p w14:paraId="73F2EF3E" w14:textId="77777777" w:rsidR="00F479F5" w:rsidRPr="00273AAF" w:rsidRDefault="00F479F5" w:rsidP="00273AAF">
      <w:pPr>
        <w:keepLines/>
        <w:suppressAutoHyphens/>
        <w:spacing w:before="120" w:after="0" w:line="240" w:lineRule="auto"/>
        <w:jc w:val="both"/>
        <w:rPr>
          <w:rFonts w:ascii="Tahoma" w:hAnsi="Tahoma" w:cs="Tahoma"/>
          <w:sz w:val="20"/>
          <w:szCs w:val="20"/>
        </w:rPr>
      </w:pPr>
      <w:r w:rsidRPr="00273AAF">
        <w:rPr>
          <w:rFonts w:ascii="Tahoma" w:hAnsi="Tahoma" w:cs="Tahoma"/>
          <w:sz w:val="20"/>
          <w:szCs w:val="20"/>
        </w:rPr>
        <w:t>und</w:t>
      </w:r>
    </w:p>
    <w:p w14:paraId="7D34385B" w14:textId="77777777" w:rsidR="00713BEE" w:rsidRPr="00273AAF" w:rsidRDefault="00713BEE" w:rsidP="00273AAF">
      <w:pPr>
        <w:keepLines/>
        <w:suppressAutoHyphens/>
        <w:spacing w:before="120" w:after="0" w:line="240" w:lineRule="auto"/>
        <w:jc w:val="both"/>
        <w:rPr>
          <w:rFonts w:ascii="Tahoma" w:hAnsi="Tahoma" w:cs="Tahoma"/>
          <w:b/>
          <w:sz w:val="20"/>
          <w:szCs w:val="20"/>
        </w:rPr>
      </w:pPr>
      <w:r w:rsidRPr="00273AAF">
        <w:rPr>
          <w:rFonts w:ascii="Tahoma" w:hAnsi="Tahoma" w:cs="Tahoma"/>
          <w:b/>
          <w:sz w:val="20"/>
          <w:szCs w:val="20"/>
        </w:rPr>
        <w:t>ekom21 – Kommunales Gebietsrechenzentrum Hessen</w:t>
      </w:r>
    </w:p>
    <w:p w14:paraId="5762FE8F" w14:textId="77777777" w:rsidR="00713BEE" w:rsidRPr="00273AAF" w:rsidRDefault="00713BEE" w:rsidP="00273AAF">
      <w:pPr>
        <w:keepLines/>
        <w:suppressAutoHyphens/>
        <w:spacing w:before="120" w:after="0" w:line="240" w:lineRule="auto"/>
        <w:jc w:val="both"/>
        <w:rPr>
          <w:rFonts w:ascii="Tahoma" w:hAnsi="Tahoma" w:cs="Tahoma"/>
          <w:sz w:val="20"/>
          <w:szCs w:val="20"/>
        </w:rPr>
      </w:pPr>
      <w:r w:rsidRPr="00273AAF">
        <w:rPr>
          <w:rFonts w:ascii="Tahoma" w:hAnsi="Tahoma" w:cs="Tahoma"/>
          <w:sz w:val="20"/>
          <w:szCs w:val="20"/>
        </w:rPr>
        <w:t>Carlo-Mierendorff-Straße 11</w:t>
      </w:r>
    </w:p>
    <w:p w14:paraId="0BCC8566" w14:textId="77777777" w:rsidR="00713BEE" w:rsidRPr="00273AAF" w:rsidRDefault="00713BEE" w:rsidP="00273AAF">
      <w:pPr>
        <w:keepLines/>
        <w:suppressAutoHyphens/>
        <w:spacing w:before="120" w:after="0" w:line="240" w:lineRule="auto"/>
        <w:jc w:val="both"/>
        <w:rPr>
          <w:rFonts w:ascii="Tahoma" w:hAnsi="Tahoma" w:cs="Tahoma"/>
          <w:sz w:val="20"/>
          <w:szCs w:val="20"/>
        </w:rPr>
      </w:pPr>
      <w:r w:rsidRPr="00273AAF">
        <w:rPr>
          <w:rFonts w:ascii="Tahoma" w:hAnsi="Tahoma" w:cs="Tahoma"/>
          <w:sz w:val="20"/>
          <w:szCs w:val="20"/>
        </w:rPr>
        <w:t>35398 Gießen</w:t>
      </w:r>
    </w:p>
    <w:p w14:paraId="6B5B2949" w14:textId="7D87927D" w:rsidR="00F479F5" w:rsidRDefault="00F479F5" w:rsidP="00273AAF">
      <w:pPr>
        <w:keepLines/>
        <w:suppressAutoHyphens/>
        <w:spacing w:before="120" w:after="0" w:line="240" w:lineRule="auto"/>
        <w:jc w:val="right"/>
        <w:rPr>
          <w:rFonts w:ascii="Tahoma" w:hAnsi="Tahoma" w:cs="Tahoma"/>
          <w:sz w:val="20"/>
          <w:szCs w:val="20"/>
        </w:rPr>
      </w:pPr>
      <w:r w:rsidRPr="00273AAF">
        <w:rPr>
          <w:rFonts w:ascii="Tahoma" w:hAnsi="Tahoma" w:cs="Tahoma"/>
          <w:sz w:val="20"/>
          <w:szCs w:val="20"/>
        </w:rPr>
        <w:t xml:space="preserve">– Auftragsverarbeiter / nachstehend </w:t>
      </w:r>
      <w:r w:rsidRPr="00273AAF">
        <w:rPr>
          <w:rFonts w:ascii="Tahoma" w:hAnsi="Tahoma" w:cs="Tahoma"/>
          <w:b/>
          <w:sz w:val="20"/>
          <w:szCs w:val="20"/>
        </w:rPr>
        <w:t>Auftragnehmer</w:t>
      </w:r>
      <w:r w:rsidRPr="00273AAF">
        <w:rPr>
          <w:rFonts w:ascii="Tahoma" w:hAnsi="Tahoma" w:cs="Tahoma"/>
          <w:sz w:val="20"/>
          <w:szCs w:val="20"/>
        </w:rPr>
        <w:t xml:space="preserve"> genannt –</w:t>
      </w:r>
    </w:p>
    <w:p w14:paraId="550BB3DA" w14:textId="77777777" w:rsidR="00F36CAC" w:rsidRPr="00273AAF" w:rsidRDefault="00F36CAC" w:rsidP="00273AAF">
      <w:pPr>
        <w:keepLines/>
        <w:suppressAutoHyphens/>
        <w:spacing w:before="120" w:after="0" w:line="240" w:lineRule="auto"/>
        <w:jc w:val="right"/>
        <w:rPr>
          <w:rFonts w:ascii="Tahoma" w:hAnsi="Tahoma" w:cs="Tahoma"/>
          <w:sz w:val="20"/>
          <w:szCs w:val="20"/>
        </w:rPr>
      </w:pPr>
    </w:p>
    <w:p w14:paraId="36BF8EE9" w14:textId="180EFB96" w:rsidR="00C362C7" w:rsidRDefault="00C362C7" w:rsidP="00273AAF">
      <w:pPr>
        <w:keepLines/>
        <w:suppressAutoHyphens/>
        <w:spacing w:before="120" w:after="0" w:line="240" w:lineRule="auto"/>
        <w:jc w:val="right"/>
        <w:rPr>
          <w:rFonts w:ascii="Tahoma" w:hAnsi="Tahoma" w:cs="Tahoma"/>
          <w:sz w:val="20"/>
          <w:szCs w:val="20"/>
        </w:rPr>
      </w:pPr>
    </w:p>
    <w:p w14:paraId="57B956D2" w14:textId="77777777" w:rsidR="008A3CC6" w:rsidRDefault="008A3CC6" w:rsidP="008A3CC6">
      <w:pPr>
        <w:spacing w:before="120" w:after="0" w:line="240" w:lineRule="auto"/>
        <w:rPr>
          <w:rFonts w:ascii="Tahoma" w:hAnsi="Tahoma" w:cs="Tahoma"/>
          <w:sz w:val="20"/>
          <w:szCs w:val="20"/>
        </w:rPr>
      </w:pPr>
      <w:r>
        <w:rPr>
          <w:rFonts w:ascii="Tahoma" w:hAnsi="Tahoma" w:cs="Tahoma"/>
          <w:b/>
          <w:sz w:val="20"/>
          <w:szCs w:val="20"/>
        </w:rPr>
        <w:t>PRÄAMBEL</w:t>
      </w:r>
    </w:p>
    <w:p w14:paraId="11D6728D" w14:textId="5DDD15BC" w:rsidR="008A3CC6" w:rsidRPr="00273AAF" w:rsidRDefault="008A3CC6" w:rsidP="008A3CC6">
      <w:pPr>
        <w:keepLines/>
        <w:shd w:val="clear" w:color="auto" w:fill="FFFFFF" w:themeFill="background1"/>
        <w:spacing w:before="120" w:after="0" w:line="240" w:lineRule="auto"/>
        <w:jc w:val="both"/>
        <w:rPr>
          <w:rFonts w:ascii="Tahoma" w:hAnsi="Tahoma" w:cs="Tahoma"/>
          <w:sz w:val="20"/>
          <w:szCs w:val="20"/>
        </w:rPr>
      </w:pPr>
      <w:r>
        <w:rPr>
          <w:rFonts w:ascii="Tahoma" w:hAnsi="Tahoma" w:cs="Tahoma"/>
          <w:sz w:val="20"/>
          <w:szCs w:val="20"/>
        </w:rPr>
        <w:t>Der Auftragnehmer</w:t>
      </w:r>
      <w:r w:rsidRPr="00EE1770">
        <w:rPr>
          <w:rFonts w:ascii="Tahoma" w:hAnsi="Tahoma" w:cs="Tahoma"/>
          <w:sz w:val="20"/>
          <w:szCs w:val="20"/>
        </w:rPr>
        <w:t xml:space="preserve"> als Auftragsverarbeiter gemäß Art. 4 Nr. 8 </w:t>
      </w:r>
      <w:r>
        <w:rPr>
          <w:rFonts w:ascii="Tahoma" w:hAnsi="Tahoma" w:cs="Tahoma"/>
          <w:sz w:val="20"/>
          <w:szCs w:val="20"/>
        </w:rPr>
        <w:t>Datenschutz-Grundverordnung (</w:t>
      </w:r>
      <w:r w:rsidRPr="00EE1770">
        <w:rPr>
          <w:rFonts w:ascii="Tahoma" w:hAnsi="Tahoma" w:cs="Tahoma"/>
          <w:sz w:val="20"/>
          <w:szCs w:val="20"/>
        </w:rPr>
        <w:t>DSGVO</w:t>
      </w:r>
      <w:r>
        <w:rPr>
          <w:rFonts w:ascii="Tahoma" w:hAnsi="Tahoma" w:cs="Tahoma"/>
          <w:sz w:val="20"/>
          <w:szCs w:val="20"/>
        </w:rPr>
        <w:t>)</w:t>
      </w:r>
      <w:r w:rsidRPr="00EE1770">
        <w:rPr>
          <w:rFonts w:ascii="Tahoma" w:hAnsi="Tahoma" w:cs="Tahoma"/>
          <w:sz w:val="20"/>
          <w:szCs w:val="20"/>
        </w:rPr>
        <w:t xml:space="preserve"> verarbeitet für </w:t>
      </w:r>
      <w:r>
        <w:rPr>
          <w:rFonts w:ascii="Tahoma" w:hAnsi="Tahoma" w:cs="Tahoma"/>
          <w:sz w:val="20"/>
          <w:szCs w:val="20"/>
        </w:rPr>
        <w:t>den</w:t>
      </w:r>
      <w:r w:rsidRPr="00EE1770">
        <w:rPr>
          <w:rFonts w:ascii="Tahoma" w:hAnsi="Tahoma" w:cs="Tahoma"/>
          <w:sz w:val="20"/>
          <w:szCs w:val="20"/>
        </w:rPr>
        <w:t xml:space="preserve"> </w:t>
      </w:r>
      <w:r>
        <w:rPr>
          <w:rFonts w:ascii="Tahoma" w:hAnsi="Tahoma" w:cs="Tahoma"/>
          <w:sz w:val="20"/>
          <w:szCs w:val="20"/>
        </w:rPr>
        <w:t xml:space="preserve">Aufraggeber als Verantwortlichen gemäß Art. 4 Nr. 7 DSGVO </w:t>
      </w:r>
      <w:r w:rsidRPr="00EE1770">
        <w:rPr>
          <w:rFonts w:ascii="Tahoma" w:hAnsi="Tahoma" w:cs="Tahoma"/>
          <w:sz w:val="20"/>
          <w:szCs w:val="20"/>
        </w:rPr>
        <w:t xml:space="preserve">auf Grundlage </w:t>
      </w:r>
      <w:r>
        <w:rPr>
          <w:rFonts w:ascii="Tahoma" w:hAnsi="Tahoma" w:cs="Tahoma"/>
          <w:sz w:val="20"/>
          <w:szCs w:val="20"/>
        </w:rPr>
        <w:t>dieses Rahmenv</w:t>
      </w:r>
      <w:r w:rsidRPr="00EE1770">
        <w:rPr>
          <w:rFonts w:ascii="Tahoma" w:hAnsi="Tahoma" w:cs="Tahoma"/>
          <w:sz w:val="20"/>
          <w:szCs w:val="20"/>
        </w:rPr>
        <w:t xml:space="preserve">ertrages über die Auftragsverarbeitung </w:t>
      </w:r>
      <w:r>
        <w:rPr>
          <w:rFonts w:ascii="Tahoma" w:hAnsi="Tahoma" w:cs="Tahoma"/>
          <w:sz w:val="20"/>
          <w:szCs w:val="20"/>
        </w:rPr>
        <w:t>(im Folgenden: Vertrag) nach</w:t>
      </w:r>
      <w:r w:rsidRPr="00EE1770">
        <w:rPr>
          <w:rFonts w:ascii="Tahoma" w:hAnsi="Tahoma" w:cs="Tahoma"/>
          <w:sz w:val="20"/>
          <w:szCs w:val="20"/>
        </w:rPr>
        <w:t xml:space="preserve"> Art. 28 Abs. 3 DSGVO weisungsgebunden gemäß Art. 29 DSGVO personenbezogene Daten im Auftrag. Dieser </w:t>
      </w:r>
      <w:r>
        <w:rPr>
          <w:rFonts w:ascii="Tahoma" w:hAnsi="Tahoma" w:cs="Tahoma"/>
          <w:sz w:val="20"/>
          <w:szCs w:val="20"/>
        </w:rPr>
        <w:t xml:space="preserve">Vertrag </w:t>
      </w:r>
      <w:r w:rsidRPr="00EE1770">
        <w:rPr>
          <w:rFonts w:ascii="Tahoma" w:hAnsi="Tahoma" w:cs="Tahoma"/>
          <w:sz w:val="20"/>
          <w:szCs w:val="20"/>
        </w:rPr>
        <w:t xml:space="preserve">regelt </w:t>
      </w:r>
      <w:r>
        <w:rPr>
          <w:rFonts w:ascii="Tahoma" w:hAnsi="Tahoma" w:cs="Tahoma"/>
          <w:sz w:val="20"/>
          <w:szCs w:val="20"/>
        </w:rPr>
        <w:t xml:space="preserve">abschließend den rechtlichen Rahmen der Verarbeitung personenbezogener Daten im Auftrag durch den Auftragnehmer für </w:t>
      </w:r>
      <w:r w:rsidR="00D72D68">
        <w:rPr>
          <w:rFonts w:ascii="Tahoma" w:hAnsi="Tahoma" w:cs="Tahoma"/>
          <w:b/>
          <w:sz w:val="20"/>
          <w:szCs w:val="20"/>
        </w:rPr>
        <w:t>die</w:t>
      </w:r>
      <w:r w:rsidRPr="008A3CC6">
        <w:rPr>
          <w:rFonts w:ascii="Tahoma" w:hAnsi="Tahoma" w:cs="Tahoma"/>
          <w:b/>
          <w:sz w:val="20"/>
          <w:szCs w:val="20"/>
        </w:rPr>
        <w:t xml:space="preserve"> OZG-Leistung </w:t>
      </w:r>
      <w:r w:rsidR="00B9595D" w:rsidRPr="00B9595D">
        <w:rPr>
          <w:rFonts w:ascii="Tahoma" w:hAnsi="Tahoma" w:cs="Tahoma"/>
          <w:b/>
          <w:sz w:val="20"/>
          <w:szCs w:val="20"/>
        </w:rPr>
        <w:t>„Führerschein (OZG-ID: 10169)“</w:t>
      </w:r>
    </w:p>
    <w:p w14:paraId="3A2BBB2B" w14:textId="7BE1748D" w:rsidR="006C2750" w:rsidRPr="003B056B" w:rsidRDefault="007560EA" w:rsidP="003B056B">
      <w:pPr>
        <w:pStyle w:val="berschrift1"/>
      </w:pPr>
      <w:r w:rsidRPr="003B056B">
        <w:t>Gegenstand und Dauer der Verarbeitung</w:t>
      </w:r>
    </w:p>
    <w:p w14:paraId="3AB83C69" w14:textId="14E78AA9" w:rsidR="006C2750" w:rsidRPr="00273AAF" w:rsidRDefault="006C2750" w:rsidP="00273AAF">
      <w:pPr>
        <w:pStyle w:val="Textkrper"/>
        <w:keepLines/>
        <w:numPr>
          <w:ilvl w:val="1"/>
          <w:numId w:val="3"/>
        </w:numPr>
        <w:suppressAutoHyphens/>
        <w:spacing w:before="120" w:after="0" w:line="240" w:lineRule="auto"/>
        <w:ind w:left="567" w:hanging="567"/>
        <w:jc w:val="both"/>
        <w:rPr>
          <w:rFonts w:ascii="Tahoma" w:hAnsi="Tahoma" w:cs="Tahoma"/>
          <w:bCs/>
          <w:sz w:val="20"/>
          <w:szCs w:val="20"/>
          <w:u w:val="single"/>
        </w:rPr>
      </w:pPr>
      <w:r w:rsidRPr="00273AAF">
        <w:rPr>
          <w:rFonts w:ascii="Tahoma" w:hAnsi="Tahoma" w:cs="Tahoma"/>
          <w:bCs/>
          <w:sz w:val="20"/>
          <w:szCs w:val="20"/>
          <w:u w:val="single"/>
        </w:rPr>
        <w:t>Gegenstand</w:t>
      </w:r>
    </w:p>
    <w:p w14:paraId="0BE3781B" w14:textId="37153828" w:rsidR="00DC137F" w:rsidRDefault="00BC2E62" w:rsidP="00273AAF">
      <w:pPr>
        <w:pStyle w:val="Listenabsatz"/>
        <w:keepLines/>
        <w:suppressAutoHyphens/>
        <w:spacing w:before="120" w:after="0" w:line="240" w:lineRule="auto"/>
        <w:ind w:left="567"/>
        <w:contextualSpacing w:val="0"/>
        <w:jc w:val="both"/>
        <w:rPr>
          <w:rFonts w:ascii="Tahoma" w:hAnsi="Tahoma" w:cs="Tahoma"/>
          <w:sz w:val="20"/>
          <w:szCs w:val="20"/>
        </w:rPr>
      </w:pPr>
      <w:r w:rsidRPr="00273AAF">
        <w:rPr>
          <w:rFonts w:ascii="Tahoma" w:hAnsi="Tahoma" w:cs="Tahoma"/>
          <w:sz w:val="20"/>
          <w:szCs w:val="20"/>
        </w:rPr>
        <w:t xml:space="preserve">Der Gegenstand der Verarbeitung gemäß Art. 28 Abs. 3 Satz 1 DSGVO </w:t>
      </w:r>
      <w:r w:rsidR="00210C5E" w:rsidRPr="00273AAF">
        <w:rPr>
          <w:rFonts w:ascii="Tahoma" w:hAnsi="Tahoma" w:cs="Tahoma"/>
          <w:sz w:val="20"/>
          <w:szCs w:val="20"/>
        </w:rPr>
        <w:t xml:space="preserve">ist der </w:t>
      </w:r>
      <w:r w:rsidR="003630A9" w:rsidRPr="00273AAF">
        <w:rPr>
          <w:rFonts w:ascii="Tahoma" w:hAnsi="Tahoma" w:cs="Tahoma"/>
          <w:sz w:val="20"/>
          <w:szCs w:val="20"/>
        </w:rPr>
        <w:t>c</w:t>
      </w:r>
      <w:r w:rsidRPr="00273AAF">
        <w:rPr>
          <w:rFonts w:ascii="Tahoma" w:hAnsi="Tahoma" w:cs="Tahoma"/>
          <w:sz w:val="20"/>
          <w:szCs w:val="20"/>
        </w:rPr>
        <w:t>ivento-</w:t>
      </w:r>
      <w:r w:rsidR="00210C5E" w:rsidRPr="00273AAF">
        <w:rPr>
          <w:rFonts w:ascii="Tahoma" w:hAnsi="Tahoma" w:cs="Tahoma"/>
          <w:sz w:val="20"/>
          <w:szCs w:val="20"/>
        </w:rPr>
        <w:t>Prozess</w:t>
      </w:r>
      <w:r w:rsidRPr="00273AAF">
        <w:rPr>
          <w:rFonts w:ascii="Tahoma" w:hAnsi="Tahoma" w:cs="Tahoma"/>
          <w:sz w:val="20"/>
          <w:szCs w:val="20"/>
        </w:rPr>
        <w:t xml:space="preserve"> für</w:t>
      </w:r>
      <w:r w:rsidR="00832F3A">
        <w:rPr>
          <w:rFonts w:ascii="Tahoma" w:hAnsi="Tahoma" w:cs="Tahoma"/>
          <w:sz w:val="20"/>
          <w:szCs w:val="20"/>
        </w:rPr>
        <w:t xml:space="preserve"> die </w:t>
      </w:r>
      <w:r w:rsidR="00B9595D">
        <w:rPr>
          <w:rFonts w:ascii="Tahoma" w:hAnsi="Tahoma" w:cs="Tahoma"/>
          <w:b/>
          <w:sz w:val="20"/>
          <w:szCs w:val="20"/>
        </w:rPr>
        <w:t xml:space="preserve">OZG-Leistung </w:t>
      </w:r>
      <w:r w:rsidR="00B9595D" w:rsidRPr="00B9595D">
        <w:rPr>
          <w:rFonts w:ascii="Tahoma" w:hAnsi="Tahoma" w:cs="Tahoma"/>
          <w:b/>
          <w:sz w:val="20"/>
          <w:szCs w:val="20"/>
        </w:rPr>
        <w:t>„Führerschein (OZG-ID: 10169)“</w:t>
      </w:r>
      <w:r w:rsidR="00210C5E" w:rsidRPr="00832F3A">
        <w:rPr>
          <w:rFonts w:ascii="Tahoma" w:hAnsi="Tahoma" w:cs="Tahoma"/>
          <w:b/>
          <w:sz w:val="20"/>
          <w:szCs w:val="20"/>
        </w:rPr>
        <w:t>.</w:t>
      </w:r>
      <w:r w:rsidR="00832F3A">
        <w:rPr>
          <w:rFonts w:ascii="Tahoma" w:hAnsi="Tahoma" w:cs="Tahoma"/>
          <w:b/>
          <w:sz w:val="20"/>
          <w:szCs w:val="20"/>
        </w:rPr>
        <w:t xml:space="preserve"> </w:t>
      </w:r>
    </w:p>
    <w:p w14:paraId="11BF438C" w14:textId="3B708F11" w:rsidR="00BC2E62" w:rsidRDefault="00BC2E62" w:rsidP="00273AAF">
      <w:pPr>
        <w:pStyle w:val="Listenabsatz"/>
        <w:keepLines/>
        <w:suppressAutoHyphens/>
        <w:spacing w:before="120" w:after="0" w:line="240" w:lineRule="auto"/>
        <w:ind w:left="567"/>
        <w:contextualSpacing w:val="0"/>
        <w:jc w:val="both"/>
        <w:rPr>
          <w:rFonts w:ascii="Tahoma" w:hAnsi="Tahoma" w:cs="Tahoma"/>
          <w:sz w:val="20"/>
          <w:szCs w:val="20"/>
        </w:rPr>
      </w:pPr>
      <w:r w:rsidRPr="00273AAF">
        <w:rPr>
          <w:rFonts w:ascii="Tahoma" w:hAnsi="Tahoma" w:cs="Tahoma"/>
          <w:sz w:val="20"/>
          <w:szCs w:val="20"/>
        </w:rPr>
        <w:t xml:space="preserve">Von dem Gegenstand der Verarbeitung sind solche Aufgaben umfasst, die </w:t>
      </w:r>
      <w:r w:rsidR="00210C5E" w:rsidRPr="00273AAF">
        <w:rPr>
          <w:rFonts w:ascii="Tahoma" w:hAnsi="Tahoma" w:cs="Tahoma"/>
          <w:sz w:val="20"/>
          <w:szCs w:val="20"/>
        </w:rPr>
        <w:t>die Fahrerlaubnisbehörde</w:t>
      </w:r>
      <w:r w:rsidRPr="00273AAF">
        <w:rPr>
          <w:rFonts w:ascii="Tahoma" w:hAnsi="Tahoma" w:cs="Tahoma"/>
          <w:sz w:val="20"/>
          <w:szCs w:val="20"/>
        </w:rPr>
        <w:t xml:space="preserve"> als Verantwortlicher (im Folgenden: der Auftraggeber) der ekom21 – KGRZ Hessen als Auftragsverarbeiter (im Folgenden: Auftragnehmer) erteilt, die in ergänzenden Informationen zur Auftragsverarbeitung</w:t>
      </w:r>
      <w:r w:rsidR="00B9595D">
        <w:rPr>
          <w:rFonts w:ascii="Tahoma" w:hAnsi="Tahoma" w:cs="Tahoma"/>
          <w:sz w:val="20"/>
          <w:szCs w:val="20"/>
        </w:rPr>
        <w:t xml:space="preserve"> </w:t>
      </w:r>
      <w:r w:rsidR="00E914CB">
        <w:rPr>
          <w:rFonts w:ascii="Tahoma" w:hAnsi="Tahoma" w:cs="Tahoma"/>
          <w:b/>
          <w:sz w:val="20"/>
          <w:szCs w:val="20"/>
        </w:rPr>
        <w:t>OZG-</w:t>
      </w:r>
      <w:r w:rsidR="00590DC0">
        <w:rPr>
          <w:rFonts w:ascii="Tahoma" w:hAnsi="Tahoma" w:cs="Tahoma"/>
          <w:b/>
          <w:sz w:val="20"/>
          <w:szCs w:val="20"/>
        </w:rPr>
        <w:t xml:space="preserve">Leistung </w:t>
      </w:r>
      <w:r w:rsidR="00B9595D" w:rsidRPr="00B9595D">
        <w:rPr>
          <w:rFonts w:ascii="Tahoma" w:hAnsi="Tahoma" w:cs="Tahoma"/>
          <w:b/>
          <w:sz w:val="20"/>
          <w:szCs w:val="20"/>
        </w:rPr>
        <w:t>„Führerschein (OZG-ID: 10169)“</w:t>
      </w:r>
      <w:r w:rsidR="00B9595D">
        <w:rPr>
          <w:rFonts w:ascii="Tahoma" w:hAnsi="Tahoma" w:cs="Tahoma"/>
          <w:b/>
          <w:sz w:val="20"/>
          <w:szCs w:val="20"/>
        </w:rPr>
        <w:t xml:space="preserve"> </w:t>
      </w:r>
      <w:r w:rsidR="00D7041F" w:rsidRPr="00273AAF">
        <w:rPr>
          <w:rFonts w:ascii="Tahoma" w:hAnsi="Tahoma" w:cs="Tahoma"/>
          <w:sz w:val="20"/>
          <w:szCs w:val="20"/>
        </w:rPr>
        <w:t xml:space="preserve">als Anlage zu diesem Auftragsverarbeitungsvertrag (im Folgenden: Vertrag) </w:t>
      </w:r>
      <w:r w:rsidRPr="00273AAF">
        <w:rPr>
          <w:rFonts w:ascii="Tahoma" w:hAnsi="Tahoma" w:cs="Tahoma"/>
          <w:sz w:val="20"/>
          <w:szCs w:val="20"/>
        </w:rPr>
        <w:t xml:space="preserve">festgelegt sind. </w:t>
      </w:r>
    </w:p>
    <w:p w14:paraId="6655EC21" w14:textId="77777777" w:rsidR="007560EA" w:rsidRPr="00273AAF" w:rsidRDefault="006C2750" w:rsidP="00273AAF">
      <w:pPr>
        <w:pStyle w:val="Textkrper"/>
        <w:keepLines/>
        <w:numPr>
          <w:ilvl w:val="1"/>
          <w:numId w:val="3"/>
        </w:numPr>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bCs/>
          <w:sz w:val="20"/>
          <w:szCs w:val="20"/>
          <w:u w:val="single"/>
        </w:rPr>
        <w:t>Dauer</w:t>
      </w:r>
      <w:r w:rsidR="00A5713A" w:rsidRPr="00273AAF">
        <w:rPr>
          <w:rFonts w:ascii="Tahoma" w:hAnsi="Tahoma" w:cs="Tahoma"/>
          <w:bCs/>
          <w:sz w:val="20"/>
          <w:szCs w:val="20"/>
          <w:u w:val="single"/>
        </w:rPr>
        <w:t xml:space="preserve"> </w:t>
      </w:r>
    </w:p>
    <w:p w14:paraId="2F33A8F5" w14:textId="47E11239" w:rsidR="009D735B" w:rsidRPr="00273AAF" w:rsidRDefault="006C2750" w:rsidP="00273AAF">
      <w:pPr>
        <w:pStyle w:val="Textkrper"/>
        <w:keepLines/>
        <w:suppressAutoHyphens/>
        <w:autoSpaceDE w:val="0"/>
        <w:autoSpaceDN w:val="0"/>
        <w:spacing w:before="120" w:after="0" w:line="240" w:lineRule="auto"/>
        <w:ind w:left="567"/>
        <w:jc w:val="both"/>
        <w:rPr>
          <w:rFonts w:ascii="Tahoma" w:hAnsi="Tahoma" w:cs="Tahoma"/>
          <w:sz w:val="20"/>
          <w:szCs w:val="20"/>
        </w:rPr>
      </w:pPr>
      <w:r w:rsidRPr="00273AAF">
        <w:rPr>
          <w:rFonts w:ascii="Tahoma" w:hAnsi="Tahoma" w:cs="Tahoma"/>
          <w:sz w:val="20"/>
          <w:szCs w:val="20"/>
        </w:rPr>
        <w:t xml:space="preserve">Die Dauer dieses Auftrags (Laufzeit) </w:t>
      </w:r>
      <w:r w:rsidR="001668F4" w:rsidRPr="00273AAF">
        <w:rPr>
          <w:rFonts w:ascii="Tahoma" w:hAnsi="Tahoma" w:cs="Tahoma"/>
          <w:sz w:val="20"/>
          <w:szCs w:val="20"/>
        </w:rPr>
        <w:t xml:space="preserve">richtet </w:t>
      </w:r>
      <w:r w:rsidR="00D174B2" w:rsidRPr="00273AAF">
        <w:rPr>
          <w:rFonts w:ascii="Tahoma" w:hAnsi="Tahoma" w:cs="Tahoma"/>
          <w:sz w:val="20"/>
          <w:szCs w:val="20"/>
        </w:rPr>
        <w:t xml:space="preserve">sich nach der </w:t>
      </w:r>
      <w:r w:rsidR="00590DC0">
        <w:rPr>
          <w:rFonts w:ascii="Tahoma" w:hAnsi="Tahoma" w:cs="Tahoma"/>
          <w:sz w:val="20"/>
          <w:szCs w:val="20"/>
        </w:rPr>
        <w:t xml:space="preserve">Nutzungslaufzeit </w:t>
      </w:r>
      <w:r w:rsidR="00D174B2" w:rsidRPr="00273AAF">
        <w:rPr>
          <w:rFonts w:ascii="Tahoma" w:hAnsi="Tahoma" w:cs="Tahoma"/>
          <w:sz w:val="20"/>
          <w:szCs w:val="20"/>
        </w:rPr>
        <w:t>und endet nach Ablauf de</w:t>
      </w:r>
      <w:r w:rsidR="00994BB3">
        <w:rPr>
          <w:rFonts w:ascii="Tahoma" w:hAnsi="Tahoma" w:cs="Tahoma"/>
          <w:sz w:val="20"/>
          <w:szCs w:val="20"/>
        </w:rPr>
        <w:t>r Leistungsbereitstellung/</w:t>
      </w:r>
      <w:r w:rsidR="009E234C" w:rsidRPr="00273AAF">
        <w:rPr>
          <w:rFonts w:ascii="Tahoma" w:hAnsi="Tahoma" w:cs="Tahoma"/>
          <w:sz w:val="20"/>
          <w:szCs w:val="20"/>
        </w:rPr>
        <w:t>Bereitstellung des Verfahrens</w:t>
      </w:r>
      <w:r w:rsidR="00D174B2" w:rsidRPr="00273AAF">
        <w:rPr>
          <w:rFonts w:ascii="Tahoma" w:hAnsi="Tahoma" w:cs="Tahoma"/>
          <w:sz w:val="20"/>
          <w:szCs w:val="20"/>
        </w:rPr>
        <w:t>.</w:t>
      </w:r>
    </w:p>
    <w:p w14:paraId="7C814BFB" w14:textId="7F768A88" w:rsidR="000346E6" w:rsidRPr="00273AAF" w:rsidRDefault="00713B50" w:rsidP="00273AAF">
      <w:pPr>
        <w:pStyle w:val="Textkrper-Einzug3"/>
        <w:keepLines/>
        <w:tabs>
          <w:tab w:val="num" w:pos="567"/>
        </w:tabs>
        <w:suppressAutoHyphens/>
        <w:spacing w:before="120" w:after="0" w:line="240" w:lineRule="auto"/>
        <w:ind w:left="567"/>
        <w:jc w:val="both"/>
        <w:rPr>
          <w:rFonts w:ascii="Tahoma" w:hAnsi="Tahoma" w:cs="Tahoma"/>
          <w:sz w:val="20"/>
          <w:szCs w:val="20"/>
        </w:rPr>
      </w:pPr>
      <w:r w:rsidRPr="00273AAF">
        <w:rPr>
          <w:rFonts w:ascii="Tahoma" w:hAnsi="Tahoma" w:cs="Tahoma"/>
          <w:sz w:val="20"/>
          <w:szCs w:val="20"/>
        </w:rPr>
        <w:t xml:space="preserve">Der Auftraggeber </w:t>
      </w:r>
      <w:r w:rsidR="00876DD9" w:rsidRPr="00273AAF">
        <w:rPr>
          <w:rFonts w:ascii="Tahoma" w:hAnsi="Tahoma" w:cs="Tahoma"/>
          <w:sz w:val="20"/>
          <w:szCs w:val="20"/>
        </w:rPr>
        <w:t xml:space="preserve">und der Auftragnehmer können </w:t>
      </w:r>
      <w:r w:rsidR="00E555EF" w:rsidRPr="00273AAF">
        <w:rPr>
          <w:rFonts w:ascii="Tahoma" w:hAnsi="Tahoma" w:cs="Tahoma"/>
          <w:sz w:val="20"/>
          <w:szCs w:val="20"/>
        </w:rPr>
        <w:t xml:space="preserve">diese Vereinbarung </w:t>
      </w:r>
      <w:r w:rsidRPr="00273AAF">
        <w:rPr>
          <w:rFonts w:ascii="Tahoma" w:hAnsi="Tahoma" w:cs="Tahoma"/>
          <w:sz w:val="20"/>
          <w:szCs w:val="20"/>
        </w:rPr>
        <w:t xml:space="preserve">jederzeit ohne Einhaltung einer Frist kündigen, wenn ein schwerwiegender Verstoß des Auftragnehmers </w:t>
      </w:r>
      <w:r w:rsidR="008F0BFE" w:rsidRPr="00273AAF">
        <w:rPr>
          <w:rFonts w:ascii="Tahoma" w:hAnsi="Tahoma" w:cs="Tahoma"/>
          <w:sz w:val="20"/>
          <w:szCs w:val="20"/>
        </w:rPr>
        <w:t xml:space="preserve">oder Auftraggebers </w:t>
      </w:r>
      <w:r w:rsidRPr="00273AAF">
        <w:rPr>
          <w:rFonts w:ascii="Tahoma" w:hAnsi="Tahoma" w:cs="Tahoma"/>
          <w:sz w:val="20"/>
          <w:szCs w:val="20"/>
        </w:rPr>
        <w:t>gegen die Bestimmungen dieses Vertrages vorliegt</w:t>
      </w:r>
      <w:r w:rsidR="00876DD9" w:rsidRPr="00273AAF">
        <w:rPr>
          <w:rFonts w:ascii="Tahoma" w:hAnsi="Tahoma" w:cs="Tahoma"/>
          <w:sz w:val="20"/>
          <w:szCs w:val="20"/>
        </w:rPr>
        <w:t>. Insbesondere di</w:t>
      </w:r>
      <w:r w:rsidR="00E555EF" w:rsidRPr="00273AAF">
        <w:rPr>
          <w:rFonts w:ascii="Tahoma" w:hAnsi="Tahoma" w:cs="Tahoma"/>
          <w:sz w:val="20"/>
          <w:szCs w:val="20"/>
        </w:rPr>
        <w:t>e Nichteinhaltung der in dieser Vereinbarung geregelten</w:t>
      </w:r>
      <w:r w:rsidR="00876DD9" w:rsidRPr="00273AAF">
        <w:rPr>
          <w:rFonts w:ascii="Tahoma" w:hAnsi="Tahoma" w:cs="Tahoma"/>
          <w:sz w:val="20"/>
          <w:szCs w:val="20"/>
        </w:rPr>
        <w:t xml:space="preserve"> und aus Art. 28 DSGVO abgeleiteten Pflichten stellt einen schweren Verstoß dar. </w:t>
      </w:r>
      <w:r w:rsidR="00A5713A" w:rsidRPr="00273AAF">
        <w:rPr>
          <w:rFonts w:ascii="Tahoma" w:hAnsi="Tahoma" w:cs="Tahoma"/>
          <w:sz w:val="20"/>
          <w:szCs w:val="20"/>
        </w:rPr>
        <w:t>Das Recht zur außerordentlichen Kündigung aus wichtigem Grund bleibt für beide Parteien unberührt.</w:t>
      </w:r>
    </w:p>
    <w:p w14:paraId="074CCF21" w14:textId="0676D27F" w:rsidR="006C2750" w:rsidRPr="00273AAF" w:rsidRDefault="006C2750" w:rsidP="003B056B">
      <w:pPr>
        <w:pStyle w:val="berschrift1"/>
      </w:pPr>
      <w:r w:rsidRPr="00273AAF">
        <w:t>Kon</w:t>
      </w:r>
      <w:r w:rsidR="004059C0" w:rsidRPr="00273AAF">
        <w:t xml:space="preserve">kretisierung des </w:t>
      </w:r>
      <w:r w:rsidR="003630A9" w:rsidRPr="00273AAF">
        <w:t>Gegenstandes</w:t>
      </w:r>
      <w:r w:rsidR="003B056B">
        <w:t xml:space="preserve"> der V</w:t>
      </w:r>
      <w:r w:rsidR="004059C0" w:rsidRPr="00273AAF">
        <w:t>erarbeitung</w:t>
      </w:r>
    </w:p>
    <w:p w14:paraId="45084701" w14:textId="0DB65E30" w:rsidR="00650D9B" w:rsidRPr="00273AAF" w:rsidRDefault="00650D9B" w:rsidP="00273AAF">
      <w:pPr>
        <w:pStyle w:val="Textkrper"/>
        <w:keepLines/>
        <w:numPr>
          <w:ilvl w:val="1"/>
          <w:numId w:val="4"/>
        </w:numPr>
        <w:shd w:val="clear" w:color="auto" w:fill="FFFFFF" w:themeFill="background1"/>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sz w:val="20"/>
          <w:szCs w:val="20"/>
        </w:rPr>
        <w:t>Der Auftragnehmer verarbeitet personenbezogene Daten im Auftrag des Auftraggebers gemäß Art.  28 DSGVO auf Grundlage dieses Vertrages.</w:t>
      </w:r>
    </w:p>
    <w:p w14:paraId="3922CF20" w14:textId="6E85EDDB" w:rsidR="00853A42" w:rsidRPr="00273AAF" w:rsidRDefault="00853A42" w:rsidP="008324C7">
      <w:pPr>
        <w:pStyle w:val="Textkrper"/>
        <w:keepNext/>
        <w:keepLines/>
        <w:numPr>
          <w:ilvl w:val="1"/>
          <w:numId w:val="4"/>
        </w:numPr>
        <w:shd w:val="clear" w:color="auto" w:fill="FFFFFF" w:themeFill="background1"/>
        <w:suppressAutoHyphens/>
        <w:autoSpaceDE w:val="0"/>
        <w:autoSpaceDN w:val="0"/>
        <w:spacing w:before="120" w:after="0" w:line="240" w:lineRule="auto"/>
        <w:ind w:left="567" w:hanging="567"/>
        <w:jc w:val="both"/>
        <w:rPr>
          <w:rFonts w:ascii="Tahoma" w:hAnsi="Tahoma" w:cs="Tahoma"/>
          <w:sz w:val="20"/>
          <w:szCs w:val="20"/>
          <w:u w:val="single"/>
        </w:rPr>
      </w:pPr>
      <w:r w:rsidRPr="00273AAF">
        <w:rPr>
          <w:rFonts w:ascii="Tahoma" w:hAnsi="Tahoma" w:cs="Tahoma"/>
          <w:bCs/>
          <w:sz w:val="20"/>
          <w:szCs w:val="20"/>
          <w:u w:val="single"/>
        </w:rPr>
        <w:lastRenderedPageBreak/>
        <w:t xml:space="preserve">Art und Zweck der </w:t>
      </w:r>
      <w:r w:rsidR="007560EA" w:rsidRPr="00273AAF">
        <w:rPr>
          <w:rFonts w:ascii="Tahoma" w:hAnsi="Tahoma" w:cs="Tahoma"/>
          <w:bCs/>
          <w:sz w:val="20"/>
          <w:szCs w:val="20"/>
          <w:u w:val="single"/>
        </w:rPr>
        <w:t>Verarbeitung</w:t>
      </w:r>
    </w:p>
    <w:p w14:paraId="0770C8BC" w14:textId="5AE8F5FF" w:rsidR="00853A42" w:rsidRPr="00273AAF" w:rsidRDefault="00853A42" w:rsidP="00273AAF">
      <w:pPr>
        <w:pStyle w:val="Textkrper"/>
        <w:keepLines/>
        <w:shd w:val="clear" w:color="auto" w:fill="FFFFFF" w:themeFill="background1"/>
        <w:suppressAutoHyphens/>
        <w:autoSpaceDE w:val="0"/>
        <w:autoSpaceDN w:val="0"/>
        <w:spacing w:before="120" w:after="0" w:line="240" w:lineRule="auto"/>
        <w:ind w:left="567"/>
        <w:jc w:val="both"/>
        <w:rPr>
          <w:rFonts w:ascii="Tahoma" w:hAnsi="Tahoma" w:cs="Tahoma"/>
          <w:sz w:val="20"/>
          <w:szCs w:val="20"/>
        </w:rPr>
      </w:pPr>
      <w:r w:rsidRPr="00273AAF">
        <w:rPr>
          <w:rFonts w:ascii="Tahoma" w:hAnsi="Tahoma" w:cs="Tahoma"/>
          <w:sz w:val="20"/>
          <w:szCs w:val="20"/>
        </w:rPr>
        <w:t xml:space="preserve">Art und Zweck der Verarbeitung ergeben sich </w:t>
      </w:r>
      <w:r w:rsidR="004A310B" w:rsidRPr="00273AAF">
        <w:rPr>
          <w:rFonts w:ascii="Tahoma" w:hAnsi="Tahoma" w:cs="Tahoma"/>
          <w:sz w:val="20"/>
          <w:szCs w:val="20"/>
        </w:rPr>
        <w:t>aus den ergänzenden Informationen</w:t>
      </w:r>
      <w:r w:rsidR="001C7360" w:rsidRPr="00273AAF">
        <w:rPr>
          <w:rFonts w:ascii="Tahoma" w:hAnsi="Tahoma" w:cs="Tahoma"/>
          <w:sz w:val="20"/>
          <w:szCs w:val="20"/>
        </w:rPr>
        <w:t xml:space="preserve"> zur Auftragsverarbeitung</w:t>
      </w:r>
      <w:r w:rsidR="00D7041F" w:rsidRPr="00273AAF">
        <w:rPr>
          <w:rFonts w:ascii="Tahoma" w:hAnsi="Tahoma" w:cs="Tahoma"/>
          <w:sz w:val="20"/>
          <w:szCs w:val="20"/>
        </w:rPr>
        <w:t xml:space="preserve"> </w:t>
      </w:r>
      <w:r w:rsidR="00323D22" w:rsidRPr="00590DC0">
        <w:rPr>
          <w:rFonts w:ascii="Tahoma" w:hAnsi="Tahoma" w:cs="Tahoma"/>
          <w:sz w:val="20"/>
          <w:szCs w:val="20"/>
        </w:rPr>
        <w:t>OZG-Leistung</w:t>
      </w:r>
      <w:r w:rsidR="00B9595D">
        <w:rPr>
          <w:rFonts w:ascii="Tahoma" w:hAnsi="Tahoma" w:cs="Tahoma"/>
          <w:sz w:val="20"/>
          <w:szCs w:val="20"/>
        </w:rPr>
        <w:t xml:space="preserve"> „</w:t>
      </w:r>
      <w:r w:rsidR="00B9595D" w:rsidRPr="00B9595D">
        <w:rPr>
          <w:rFonts w:ascii="Tahoma" w:hAnsi="Tahoma" w:cs="Tahoma"/>
          <w:sz w:val="20"/>
          <w:szCs w:val="20"/>
        </w:rPr>
        <w:t>Führerschein (OZG-ID: 10169)“</w:t>
      </w:r>
      <w:r w:rsidR="00D7041F" w:rsidRPr="00590DC0">
        <w:rPr>
          <w:rFonts w:ascii="Tahoma" w:hAnsi="Tahoma" w:cs="Tahoma"/>
          <w:sz w:val="20"/>
          <w:szCs w:val="20"/>
        </w:rPr>
        <w:t xml:space="preserve"> als Anlage zu diesem Vertrag</w:t>
      </w:r>
      <w:r w:rsidRPr="00590DC0">
        <w:rPr>
          <w:rFonts w:ascii="Tahoma" w:hAnsi="Tahoma" w:cs="Tahoma"/>
          <w:sz w:val="20"/>
          <w:szCs w:val="20"/>
        </w:rPr>
        <w:t>.</w:t>
      </w:r>
      <w:r w:rsidR="00C848B5">
        <w:rPr>
          <w:rFonts w:ascii="Tahoma" w:hAnsi="Tahoma" w:cs="Tahoma"/>
          <w:sz w:val="20"/>
          <w:szCs w:val="20"/>
        </w:rPr>
        <w:t xml:space="preserve"> </w:t>
      </w:r>
    </w:p>
    <w:p w14:paraId="5B448044" w14:textId="077B666C" w:rsidR="00853A42" w:rsidRPr="00273AAF" w:rsidRDefault="00853A42" w:rsidP="008324C7">
      <w:pPr>
        <w:pStyle w:val="Listenabsatz"/>
        <w:keepNext/>
        <w:keepLines/>
        <w:numPr>
          <w:ilvl w:val="1"/>
          <w:numId w:val="4"/>
        </w:numPr>
        <w:shd w:val="clear" w:color="auto" w:fill="FFFFFF" w:themeFill="background1"/>
        <w:suppressAutoHyphens/>
        <w:spacing w:before="120" w:after="0" w:line="240" w:lineRule="auto"/>
        <w:ind w:left="567" w:hanging="567"/>
        <w:contextualSpacing w:val="0"/>
        <w:jc w:val="both"/>
        <w:rPr>
          <w:rFonts w:ascii="Tahoma" w:hAnsi="Tahoma" w:cs="Tahoma"/>
          <w:bCs/>
          <w:sz w:val="20"/>
          <w:szCs w:val="20"/>
          <w:u w:val="single"/>
        </w:rPr>
      </w:pPr>
      <w:r w:rsidRPr="00273AAF">
        <w:rPr>
          <w:rFonts w:ascii="Tahoma" w:hAnsi="Tahoma" w:cs="Tahoma"/>
          <w:bCs/>
          <w:sz w:val="20"/>
          <w:szCs w:val="20"/>
          <w:u w:val="single"/>
        </w:rPr>
        <w:t xml:space="preserve">Art der </w:t>
      </w:r>
      <w:r w:rsidR="007560EA" w:rsidRPr="00273AAF">
        <w:rPr>
          <w:rFonts w:ascii="Tahoma" w:hAnsi="Tahoma" w:cs="Tahoma"/>
          <w:bCs/>
          <w:sz w:val="20"/>
          <w:szCs w:val="20"/>
          <w:u w:val="single"/>
        </w:rPr>
        <w:t xml:space="preserve">personenbezogenen </w:t>
      </w:r>
      <w:r w:rsidRPr="00273AAF">
        <w:rPr>
          <w:rFonts w:ascii="Tahoma" w:hAnsi="Tahoma" w:cs="Tahoma"/>
          <w:bCs/>
          <w:sz w:val="20"/>
          <w:szCs w:val="20"/>
          <w:u w:val="single"/>
        </w:rPr>
        <w:t xml:space="preserve">Daten </w:t>
      </w:r>
    </w:p>
    <w:p w14:paraId="506DA0CC" w14:textId="5E376B1B" w:rsidR="00010C01" w:rsidRPr="00590DC0" w:rsidRDefault="00853A42" w:rsidP="00273AAF">
      <w:pPr>
        <w:pStyle w:val="Textkrper"/>
        <w:keepLines/>
        <w:shd w:val="clear" w:color="auto" w:fill="FFFFFF" w:themeFill="background1"/>
        <w:suppressAutoHyphens/>
        <w:autoSpaceDE w:val="0"/>
        <w:autoSpaceDN w:val="0"/>
        <w:spacing w:before="120" w:after="0" w:line="240" w:lineRule="auto"/>
        <w:ind w:left="567"/>
        <w:jc w:val="both"/>
        <w:rPr>
          <w:rFonts w:ascii="Tahoma" w:hAnsi="Tahoma" w:cs="Tahoma"/>
          <w:sz w:val="20"/>
          <w:szCs w:val="20"/>
        </w:rPr>
      </w:pPr>
      <w:r w:rsidRPr="00273AAF">
        <w:rPr>
          <w:rFonts w:ascii="Tahoma" w:hAnsi="Tahoma" w:cs="Tahoma"/>
          <w:sz w:val="20"/>
          <w:szCs w:val="20"/>
        </w:rPr>
        <w:t>Die Art</w:t>
      </w:r>
      <w:r w:rsidR="007560EA" w:rsidRPr="00273AAF">
        <w:rPr>
          <w:rFonts w:ascii="Tahoma" w:hAnsi="Tahoma" w:cs="Tahoma"/>
          <w:sz w:val="20"/>
          <w:szCs w:val="20"/>
        </w:rPr>
        <w:t>en</w:t>
      </w:r>
      <w:r w:rsidRPr="00273AAF">
        <w:rPr>
          <w:rFonts w:ascii="Tahoma" w:hAnsi="Tahoma" w:cs="Tahoma"/>
          <w:sz w:val="20"/>
          <w:szCs w:val="20"/>
        </w:rPr>
        <w:t xml:space="preserve"> der </w:t>
      </w:r>
      <w:r w:rsidR="007211A7" w:rsidRPr="00273AAF">
        <w:rPr>
          <w:rFonts w:ascii="Tahoma" w:hAnsi="Tahoma" w:cs="Tahoma"/>
          <w:sz w:val="20"/>
          <w:szCs w:val="20"/>
        </w:rPr>
        <w:t>zu verarbeitenden</w:t>
      </w:r>
      <w:r w:rsidRPr="00273AAF">
        <w:rPr>
          <w:rFonts w:ascii="Tahoma" w:hAnsi="Tahoma" w:cs="Tahoma"/>
          <w:sz w:val="20"/>
          <w:szCs w:val="20"/>
        </w:rPr>
        <w:t xml:space="preserve"> personenbezogenen Daten </w:t>
      </w:r>
      <w:r w:rsidR="003B676C" w:rsidRPr="00273AAF">
        <w:rPr>
          <w:rFonts w:ascii="Tahoma" w:hAnsi="Tahoma" w:cs="Tahoma"/>
          <w:sz w:val="20"/>
          <w:szCs w:val="20"/>
        </w:rPr>
        <w:t>ergeben sich aus den ergänzenden Informationen zur Auftragsverarbeitung</w:t>
      </w:r>
      <w:r w:rsidR="00B9595D">
        <w:rPr>
          <w:rFonts w:ascii="Tahoma" w:hAnsi="Tahoma" w:cs="Tahoma"/>
          <w:sz w:val="20"/>
          <w:szCs w:val="20"/>
        </w:rPr>
        <w:t xml:space="preserve"> </w:t>
      </w:r>
      <w:r w:rsidR="00590DC0" w:rsidRPr="00590DC0">
        <w:rPr>
          <w:rFonts w:ascii="Tahoma" w:hAnsi="Tahoma" w:cs="Tahoma"/>
          <w:sz w:val="20"/>
          <w:szCs w:val="20"/>
        </w:rPr>
        <w:t xml:space="preserve">OZG-Leistung </w:t>
      </w:r>
      <w:r w:rsidR="00B9595D" w:rsidRPr="00B9595D">
        <w:rPr>
          <w:rFonts w:ascii="Tahoma" w:hAnsi="Tahoma" w:cs="Tahoma"/>
          <w:sz w:val="20"/>
          <w:szCs w:val="20"/>
        </w:rPr>
        <w:t>„Führerschein (OZG-ID: 10169)“</w:t>
      </w:r>
      <w:r w:rsidR="00B9595D">
        <w:rPr>
          <w:rFonts w:ascii="Tahoma" w:hAnsi="Tahoma" w:cs="Tahoma"/>
          <w:sz w:val="20"/>
          <w:szCs w:val="20"/>
        </w:rPr>
        <w:t xml:space="preserve"> </w:t>
      </w:r>
      <w:r w:rsidR="00D7041F" w:rsidRPr="00590DC0">
        <w:rPr>
          <w:rFonts w:ascii="Tahoma" w:hAnsi="Tahoma" w:cs="Tahoma"/>
          <w:sz w:val="20"/>
          <w:szCs w:val="20"/>
        </w:rPr>
        <w:t>als Anlage zu diesem Vertrag</w:t>
      </w:r>
      <w:r w:rsidR="003B676C" w:rsidRPr="00590DC0">
        <w:rPr>
          <w:rFonts w:ascii="Tahoma" w:hAnsi="Tahoma" w:cs="Tahoma"/>
          <w:sz w:val="20"/>
          <w:szCs w:val="20"/>
        </w:rPr>
        <w:t>.</w:t>
      </w:r>
      <w:r w:rsidR="00C848B5" w:rsidRPr="00C848B5">
        <w:t xml:space="preserve"> </w:t>
      </w:r>
    </w:p>
    <w:p w14:paraId="4B09B86B" w14:textId="77777777" w:rsidR="00853A42" w:rsidRPr="00590DC0" w:rsidRDefault="00853A42" w:rsidP="008324C7">
      <w:pPr>
        <w:pStyle w:val="Textkrper"/>
        <w:keepNext/>
        <w:keepLines/>
        <w:numPr>
          <w:ilvl w:val="1"/>
          <w:numId w:val="4"/>
        </w:numPr>
        <w:shd w:val="clear" w:color="auto" w:fill="FFFFFF" w:themeFill="background1"/>
        <w:suppressAutoHyphens/>
        <w:spacing w:before="120" w:after="0" w:line="240" w:lineRule="auto"/>
        <w:ind w:left="567" w:hanging="567"/>
        <w:jc w:val="both"/>
        <w:rPr>
          <w:rFonts w:ascii="Tahoma" w:hAnsi="Tahoma" w:cs="Tahoma"/>
          <w:bCs/>
          <w:sz w:val="20"/>
          <w:szCs w:val="20"/>
          <w:u w:val="single"/>
        </w:rPr>
      </w:pPr>
      <w:r w:rsidRPr="00590DC0">
        <w:rPr>
          <w:rFonts w:ascii="Tahoma" w:hAnsi="Tahoma" w:cs="Tahoma"/>
          <w:bCs/>
          <w:sz w:val="20"/>
          <w:szCs w:val="20"/>
          <w:u w:val="single"/>
        </w:rPr>
        <w:t>Kategorien betroffener Personen</w:t>
      </w:r>
    </w:p>
    <w:p w14:paraId="4EF4B0BE" w14:textId="6CC28088" w:rsidR="00853A42" w:rsidRPr="00323D22" w:rsidRDefault="00853A42" w:rsidP="00590DC0">
      <w:pPr>
        <w:pStyle w:val="Textkrper"/>
        <w:keepLines/>
        <w:shd w:val="clear" w:color="auto" w:fill="FFFFFF" w:themeFill="background1"/>
        <w:suppressAutoHyphens/>
        <w:autoSpaceDE w:val="0"/>
        <w:autoSpaceDN w:val="0"/>
        <w:spacing w:before="120" w:after="0" w:line="240" w:lineRule="auto"/>
        <w:ind w:left="567"/>
        <w:jc w:val="both"/>
        <w:rPr>
          <w:rFonts w:ascii="Tahoma" w:hAnsi="Tahoma" w:cs="Tahoma"/>
          <w:color w:val="FF0000"/>
          <w:sz w:val="20"/>
          <w:szCs w:val="20"/>
        </w:rPr>
      </w:pPr>
      <w:r w:rsidRPr="00590DC0">
        <w:rPr>
          <w:rFonts w:ascii="Tahoma" w:hAnsi="Tahoma" w:cs="Tahoma"/>
          <w:sz w:val="20"/>
          <w:szCs w:val="20"/>
        </w:rPr>
        <w:t>Die Kategorien der durch die Verarbeitung betroffenen Personen ergeben sich aus</w:t>
      </w:r>
      <w:r w:rsidR="006419D1" w:rsidRPr="00590DC0">
        <w:rPr>
          <w:rFonts w:ascii="Tahoma" w:hAnsi="Tahoma" w:cs="Tahoma"/>
          <w:sz w:val="20"/>
          <w:szCs w:val="20"/>
        </w:rPr>
        <w:t xml:space="preserve"> den ergänzenden Informa</w:t>
      </w:r>
      <w:r w:rsidR="00010C01" w:rsidRPr="00590DC0">
        <w:rPr>
          <w:rFonts w:ascii="Tahoma" w:hAnsi="Tahoma" w:cs="Tahoma"/>
          <w:sz w:val="20"/>
          <w:szCs w:val="20"/>
        </w:rPr>
        <w:t xml:space="preserve">tionen zur Auftragsverarbeitung </w:t>
      </w:r>
      <w:r w:rsidR="00590DC0" w:rsidRPr="00590DC0">
        <w:rPr>
          <w:rFonts w:ascii="Tahoma" w:hAnsi="Tahoma" w:cs="Tahoma"/>
          <w:sz w:val="20"/>
          <w:szCs w:val="20"/>
        </w:rPr>
        <w:t xml:space="preserve">OZG-Leistung </w:t>
      </w:r>
      <w:r w:rsidR="00B9595D" w:rsidRPr="00B9595D">
        <w:rPr>
          <w:rFonts w:ascii="Tahoma" w:hAnsi="Tahoma" w:cs="Tahoma"/>
          <w:sz w:val="20"/>
          <w:szCs w:val="20"/>
        </w:rPr>
        <w:t>„Führerschein (OZG-ID: 10169)“</w:t>
      </w:r>
      <w:r w:rsidR="00B9595D">
        <w:rPr>
          <w:rFonts w:ascii="Tahoma" w:hAnsi="Tahoma" w:cs="Tahoma"/>
          <w:sz w:val="20"/>
          <w:szCs w:val="20"/>
        </w:rPr>
        <w:t xml:space="preserve"> </w:t>
      </w:r>
      <w:r w:rsidR="00590DC0" w:rsidRPr="00590DC0">
        <w:rPr>
          <w:rFonts w:ascii="Tahoma" w:hAnsi="Tahoma" w:cs="Tahoma"/>
          <w:sz w:val="20"/>
          <w:szCs w:val="20"/>
        </w:rPr>
        <w:t>als Anlage zu diesem Vertrag.</w:t>
      </w:r>
      <w:r w:rsidR="00C848B5" w:rsidRPr="00C848B5">
        <w:t xml:space="preserve"> </w:t>
      </w:r>
    </w:p>
    <w:p w14:paraId="501CA661" w14:textId="4F5A77A8" w:rsidR="00736086" w:rsidRPr="00273AAF" w:rsidRDefault="00B25B9A" w:rsidP="004B738E">
      <w:pPr>
        <w:pStyle w:val="berschrift1"/>
        <w:spacing w:before="240" w:after="120"/>
      </w:pPr>
      <w:r w:rsidRPr="00273AAF">
        <w:t>Re</w:t>
      </w:r>
      <w:r w:rsidR="00736086" w:rsidRPr="00273AAF">
        <w:t xml:space="preserve">chtmäßigkeit der Verarbeitung, </w:t>
      </w:r>
      <w:r w:rsidR="00F36CAC">
        <w:t>Änderung des Verarbeitungsgegen</w:t>
      </w:r>
      <w:r w:rsidR="004B738E">
        <w:t>standes und D</w:t>
      </w:r>
      <w:r w:rsidR="00736086" w:rsidRPr="00273AAF">
        <w:t xml:space="preserve">atenübermittlung an Drittländer </w:t>
      </w:r>
    </w:p>
    <w:p w14:paraId="7627B3FF" w14:textId="01FED6FD" w:rsidR="00736086" w:rsidRPr="00273AAF" w:rsidRDefault="00736086" w:rsidP="00273AAF">
      <w:pPr>
        <w:keepLines/>
        <w:numPr>
          <w:ilvl w:val="0"/>
          <w:numId w:val="12"/>
        </w:numPr>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sz w:val="20"/>
          <w:szCs w:val="20"/>
        </w:rPr>
        <w:t>Für die Beurteilung der Rechtmäßigkeit der Verarbeitung gemä</w:t>
      </w:r>
      <w:r w:rsidR="00251D6D">
        <w:rPr>
          <w:rFonts w:ascii="Tahoma" w:hAnsi="Tahoma" w:cs="Tahoma"/>
          <w:sz w:val="20"/>
          <w:szCs w:val="20"/>
        </w:rPr>
        <w:t>ß Art. 6 Abs. 1 und Art. 9 Abs. </w:t>
      </w:r>
      <w:r w:rsidRPr="00273AAF">
        <w:rPr>
          <w:rFonts w:ascii="Tahoma" w:hAnsi="Tahoma" w:cs="Tahoma"/>
          <w:sz w:val="20"/>
          <w:szCs w:val="20"/>
        </w:rPr>
        <w:t xml:space="preserve">2 DSGVO für die Wahrung der Rechte der betroffenen Personen nach den Art. 12 bis 22 DSGVO ist allein der Auftraggeber als Verantwortlicher nach Art. 4 Nr. 7 DSGVO verantwortlich. </w:t>
      </w:r>
    </w:p>
    <w:p w14:paraId="6C3138E4" w14:textId="77777777" w:rsidR="00736086" w:rsidRPr="00273AAF" w:rsidRDefault="00736086" w:rsidP="00273AAF">
      <w:pPr>
        <w:keepLines/>
        <w:numPr>
          <w:ilvl w:val="0"/>
          <w:numId w:val="12"/>
        </w:numPr>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sz w:val="20"/>
          <w:szCs w:val="20"/>
        </w:rPr>
        <w:t>Änderungen des Verarbeitungsgegenstandes und Verfahrensänderungen sind gemeinsam zwischen Auftraggeber und Auftragnehmer abzustimmen und schriftlich oder in einem dokumentierten elektronischen Format festzulegen.</w:t>
      </w:r>
    </w:p>
    <w:p w14:paraId="1A9CB188" w14:textId="77777777" w:rsidR="00D61366" w:rsidRPr="00D61366" w:rsidRDefault="00736086" w:rsidP="00A940C7">
      <w:pPr>
        <w:keepLines/>
        <w:numPr>
          <w:ilvl w:val="0"/>
          <w:numId w:val="12"/>
        </w:numPr>
        <w:shd w:val="clear" w:color="auto" w:fill="FFFFFF" w:themeFill="background1"/>
        <w:suppressAutoHyphens/>
        <w:autoSpaceDE w:val="0"/>
        <w:autoSpaceDN w:val="0"/>
        <w:spacing w:before="120" w:after="0" w:line="240" w:lineRule="auto"/>
        <w:ind w:left="567" w:hanging="567"/>
        <w:jc w:val="both"/>
        <w:rPr>
          <w:rFonts w:ascii="Tahoma" w:hAnsi="Tahoma" w:cs="Tahoma"/>
          <w:sz w:val="20"/>
        </w:rPr>
      </w:pPr>
      <w:r w:rsidRPr="00183E99">
        <w:rPr>
          <w:rFonts w:ascii="Tahoma" w:hAnsi="Tahoma" w:cs="Tahoma"/>
          <w:sz w:val="20"/>
          <w:szCs w:val="20"/>
        </w:rPr>
        <w:t>Datenverarbeitungen</w:t>
      </w:r>
      <w:r w:rsidRPr="00183E99">
        <w:rPr>
          <w:rFonts w:ascii="Tahoma" w:hAnsi="Tahoma" w:cs="Tahoma"/>
          <w:spacing w:val="-10"/>
          <w:sz w:val="20"/>
          <w:szCs w:val="20"/>
        </w:rPr>
        <w:t xml:space="preserve"> </w:t>
      </w:r>
      <w:r w:rsidRPr="00183E99">
        <w:rPr>
          <w:rFonts w:ascii="Tahoma" w:hAnsi="Tahoma" w:cs="Tahoma"/>
          <w:sz w:val="20"/>
          <w:szCs w:val="20"/>
        </w:rPr>
        <w:t>in</w:t>
      </w:r>
      <w:r w:rsidRPr="00183E99">
        <w:rPr>
          <w:rFonts w:ascii="Tahoma" w:hAnsi="Tahoma" w:cs="Tahoma"/>
          <w:spacing w:val="-10"/>
          <w:sz w:val="20"/>
          <w:szCs w:val="20"/>
        </w:rPr>
        <w:t xml:space="preserve"> </w:t>
      </w:r>
      <w:r w:rsidRPr="00183E99">
        <w:rPr>
          <w:rFonts w:ascii="Tahoma" w:hAnsi="Tahoma" w:cs="Tahoma"/>
          <w:sz w:val="20"/>
          <w:szCs w:val="20"/>
        </w:rPr>
        <w:t>einem</w:t>
      </w:r>
      <w:r w:rsidRPr="00183E99">
        <w:rPr>
          <w:rFonts w:ascii="Tahoma" w:hAnsi="Tahoma" w:cs="Tahoma"/>
          <w:spacing w:val="-8"/>
          <w:sz w:val="20"/>
          <w:szCs w:val="20"/>
        </w:rPr>
        <w:t xml:space="preserve"> </w:t>
      </w:r>
      <w:r w:rsidRPr="00183E99">
        <w:rPr>
          <w:rFonts w:ascii="Tahoma" w:hAnsi="Tahoma" w:cs="Tahoma"/>
          <w:sz w:val="20"/>
          <w:szCs w:val="20"/>
        </w:rPr>
        <w:t>Drittland</w:t>
      </w:r>
      <w:r w:rsidRPr="00183E99">
        <w:rPr>
          <w:rFonts w:ascii="Tahoma" w:hAnsi="Tahoma" w:cs="Tahoma"/>
          <w:spacing w:val="-9"/>
          <w:sz w:val="20"/>
          <w:szCs w:val="20"/>
        </w:rPr>
        <w:t xml:space="preserve"> </w:t>
      </w:r>
      <w:r w:rsidRPr="00183E99">
        <w:rPr>
          <w:rFonts w:ascii="Tahoma" w:hAnsi="Tahoma" w:cs="Tahoma"/>
          <w:sz w:val="20"/>
          <w:szCs w:val="20"/>
        </w:rPr>
        <w:t>bedürfen</w:t>
      </w:r>
      <w:r w:rsidRPr="00183E99">
        <w:rPr>
          <w:rFonts w:ascii="Tahoma" w:hAnsi="Tahoma" w:cs="Tahoma"/>
          <w:spacing w:val="-10"/>
          <w:sz w:val="20"/>
          <w:szCs w:val="20"/>
        </w:rPr>
        <w:t xml:space="preserve"> </w:t>
      </w:r>
      <w:r w:rsidRPr="00183E99">
        <w:rPr>
          <w:rFonts w:ascii="Tahoma" w:hAnsi="Tahoma" w:cs="Tahoma"/>
          <w:sz w:val="20"/>
          <w:szCs w:val="20"/>
        </w:rPr>
        <w:t>der</w:t>
      </w:r>
      <w:r w:rsidRPr="00183E99">
        <w:rPr>
          <w:rFonts w:ascii="Tahoma" w:hAnsi="Tahoma" w:cs="Tahoma"/>
          <w:spacing w:val="-8"/>
          <w:sz w:val="20"/>
          <w:szCs w:val="20"/>
        </w:rPr>
        <w:t xml:space="preserve"> </w:t>
      </w:r>
      <w:r w:rsidRPr="00183E99">
        <w:rPr>
          <w:rFonts w:ascii="Tahoma" w:hAnsi="Tahoma" w:cs="Tahoma"/>
          <w:sz w:val="20"/>
          <w:szCs w:val="20"/>
        </w:rPr>
        <w:t>vorherigen</w:t>
      </w:r>
      <w:r w:rsidRPr="00183E99">
        <w:rPr>
          <w:rFonts w:ascii="Tahoma" w:hAnsi="Tahoma" w:cs="Tahoma"/>
          <w:spacing w:val="-8"/>
          <w:sz w:val="20"/>
          <w:szCs w:val="20"/>
        </w:rPr>
        <w:t xml:space="preserve"> </w:t>
      </w:r>
      <w:r w:rsidRPr="00183E99">
        <w:rPr>
          <w:rFonts w:ascii="Tahoma" w:hAnsi="Tahoma" w:cs="Tahoma"/>
          <w:sz w:val="20"/>
          <w:szCs w:val="20"/>
        </w:rPr>
        <w:t>Zustimmung</w:t>
      </w:r>
      <w:r w:rsidRPr="00183E99">
        <w:rPr>
          <w:rFonts w:ascii="Tahoma" w:hAnsi="Tahoma" w:cs="Tahoma"/>
          <w:spacing w:val="-9"/>
          <w:sz w:val="20"/>
          <w:szCs w:val="20"/>
        </w:rPr>
        <w:t xml:space="preserve"> </w:t>
      </w:r>
      <w:r w:rsidRPr="00183E99">
        <w:rPr>
          <w:rFonts w:ascii="Tahoma" w:hAnsi="Tahoma" w:cs="Tahoma"/>
          <w:sz w:val="20"/>
          <w:szCs w:val="20"/>
        </w:rPr>
        <w:t>des</w:t>
      </w:r>
      <w:r w:rsidRPr="00183E99">
        <w:rPr>
          <w:rFonts w:ascii="Tahoma" w:hAnsi="Tahoma" w:cs="Tahoma"/>
          <w:spacing w:val="-7"/>
          <w:sz w:val="20"/>
          <w:szCs w:val="20"/>
        </w:rPr>
        <w:t xml:space="preserve"> </w:t>
      </w:r>
      <w:r w:rsidRPr="00183E99">
        <w:rPr>
          <w:rFonts w:ascii="Tahoma" w:hAnsi="Tahoma" w:cs="Tahoma"/>
          <w:sz w:val="20"/>
          <w:szCs w:val="20"/>
        </w:rPr>
        <w:t>Auftraggebers und dürfen nur erfolgen, wenn die besonderen Voraussetzungen der Art. 44 ff. DSGVO erfüllt sind. Die Prüfung, ob die Voraussetzungen der Art. 44 ff. DSGVO vorliegen, obliegt dem Auftraggeber.</w:t>
      </w:r>
    </w:p>
    <w:p w14:paraId="7AB4E489" w14:textId="77777777" w:rsidR="00D61366" w:rsidRPr="00D61366" w:rsidRDefault="00D61366" w:rsidP="00D61366">
      <w:pPr>
        <w:keepLines/>
        <w:shd w:val="clear" w:color="auto" w:fill="FFFFFF" w:themeFill="background1"/>
        <w:suppressAutoHyphens/>
        <w:autoSpaceDE w:val="0"/>
        <w:autoSpaceDN w:val="0"/>
        <w:spacing w:before="120" w:after="0" w:line="240" w:lineRule="auto"/>
        <w:ind w:firstLine="567"/>
        <w:jc w:val="both"/>
        <w:rPr>
          <w:rFonts w:ascii="Tahoma" w:hAnsi="Tahoma" w:cs="Tahoma"/>
          <w:sz w:val="20"/>
        </w:rPr>
      </w:pPr>
      <w:r w:rsidRPr="00D61366">
        <w:rPr>
          <w:rFonts w:ascii="Tahoma" w:hAnsi="Tahoma" w:cs="Tahoma"/>
          <w:sz w:val="20"/>
          <w:szCs w:val="20"/>
        </w:rPr>
        <w:t xml:space="preserve">Es findet keine Drittlandübermittlung durch den Auftragnehmer statt. </w:t>
      </w:r>
    </w:p>
    <w:p w14:paraId="704DAC2C" w14:textId="4C9566FC" w:rsidR="00183E99" w:rsidRPr="00183E99" w:rsidRDefault="00736086" w:rsidP="00D61366">
      <w:pPr>
        <w:keepLines/>
        <w:shd w:val="clear" w:color="auto" w:fill="FFFFFF" w:themeFill="background1"/>
        <w:suppressAutoHyphens/>
        <w:autoSpaceDE w:val="0"/>
        <w:autoSpaceDN w:val="0"/>
        <w:spacing w:before="120" w:after="0" w:line="240" w:lineRule="auto"/>
        <w:ind w:left="567"/>
        <w:jc w:val="both"/>
        <w:rPr>
          <w:rFonts w:ascii="Tahoma" w:hAnsi="Tahoma" w:cs="Tahoma"/>
          <w:sz w:val="20"/>
        </w:rPr>
      </w:pPr>
      <w:r w:rsidRPr="00183E99">
        <w:rPr>
          <w:rFonts w:ascii="Tahoma" w:hAnsi="Tahoma" w:cs="Tahoma"/>
          <w:sz w:val="20"/>
          <w:szCs w:val="20"/>
        </w:rPr>
        <w:t xml:space="preserve"> </w:t>
      </w:r>
    </w:p>
    <w:p w14:paraId="6ED3195B" w14:textId="5D8885D1" w:rsidR="00183E99" w:rsidRPr="00D6562A" w:rsidRDefault="000B3CCA" w:rsidP="00F36CAC">
      <w:pPr>
        <w:pStyle w:val="berschrift1"/>
        <w:numPr>
          <w:ilvl w:val="0"/>
          <w:numId w:val="0"/>
        </w:numPr>
        <w:spacing w:before="240"/>
        <w:ind w:left="567" w:hanging="567"/>
      </w:pPr>
      <w:r>
        <w:t>§ 4    Weisungsbefugnis des Auftraggebers</w:t>
      </w:r>
    </w:p>
    <w:p w14:paraId="33809E30" w14:textId="77777777" w:rsidR="00183E99" w:rsidRPr="00D6562A" w:rsidRDefault="00183E99" w:rsidP="00183E99">
      <w:pPr>
        <w:pStyle w:val="Listenabsatz"/>
        <w:keepLines/>
        <w:numPr>
          <w:ilvl w:val="1"/>
          <w:numId w:val="11"/>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und jede dem Auftragnehmer unterstellte Person, die Zugang zu personenbezogenen Daten hat, dürfen die vom Auftrag umfassten Daten ausschließlich entsprechend der Weisung des Auftraggebers verarbeiten einschließlich der in diese</w:t>
      </w:r>
      <w:r w:rsidRPr="00D6562A">
        <w:rPr>
          <w:rFonts w:ascii="Tahoma" w:hAnsi="Tahoma" w:cs="Tahoma"/>
          <w:bCs/>
          <w:sz w:val="20"/>
        </w:rPr>
        <w:t>r Vereinbarung</w:t>
      </w:r>
      <w:r w:rsidRPr="00D6562A">
        <w:rPr>
          <w:rFonts w:ascii="Tahoma" w:hAnsi="Tahoma" w:cs="Tahoma"/>
          <w:sz w:val="20"/>
        </w:rPr>
        <w:t xml:space="preserve"> eingeräumten Befugnisse, sofern sie nicht durch das Recht der Union oder der Mitgliedstaaten hierzu verpflichtet sind; in einem solchen Fall teilt der Auftragnehmer dem Auftraggeber diese rechtlichen Anforderungen vor der Verarbeitung mit, sofern das betreffende Recht eine solche Mitteilung nicht wegen eines wichtigen öffentlichen Interesses verbietet. </w:t>
      </w:r>
    </w:p>
    <w:p w14:paraId="68416117" w14:textId="77777777" w:rsidR="00183E99" w:rsidRPr="00251D6D" w:rsidRDefault="00183E99" w:rsidP="00183E99">
      <w:pPr>
        <w:pStyle w:val="Textkrper"/>
        <w:keepLines/>
        <w:numPr>
          <w:ilvl w:val="1"/>
          <w:numId w:val="11"/>
        </w:numPr>
        <w:autoSpaceDE w:val="0"/>
        <w:autoSpaceDN w:val="0"/>
        <w:spacing w:before="120" w:after="0" w:line="240" w:lineRule="auto"/>
        <w:ind w:left="567" w:hanging="567"/>
        <w:jc w:val="both"/>
        <w:rPr>
          <w:rFonts w:ascii="Tahoma" w:hAnsi="Tahoma" w:cs="Tahoma"/>
          <w:sz w:val="20"/>
        </w:rPr>
      </w:pPr>
      <w:r w:rsidRPr="00251D6D">
        <w:rPr>
          <w:rFonts w:ascii="Tahoma" w:hAnsi="Tahoma" w:cs="Tahoma"/>
          <w:sz w:val="20"/>
        </w:rPr>
        <w:t>Der Auftraggeber erteilt alle Aufträge, Teilaufträge und Weisungen in der Regel schriftlich oder in einem dokumentierten elektronischen Format. Mündliche Weisungen sind unverzüglich schriftlich oder in einem dokumentierten elektronischen Format zu bestätigen.</w:t>
      </w:r>
    </w:p>
    <w:p w14:paraId="2F369E67" w14:textId="77777777" w:rsidR="00183E99" w:rsidRPr="00D6562A" w:rsidRDefault="00183E99" w:rsidP="00183E99">
      <w:pPr>
        <w:pStyle w:val="Listenabsatz"/>
        <w:keepLines/>
        <w:numPr>
          <w:ilvl w:val="1"/>
          <w:numId w:val="11"/>
        </w:numPr>
        <w:autoSpaceDE w:val="0"/>
        <w:autoSpaceDN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 Der Auftragnehmer hat das Recht, die Durchführung einer offensichtlich rechtswidrigen Weisung zu verweigern. </w:t>
      </w:r>
    </w:p>
    <w:p w14:paraId="5D67903C" w14:textId="4D193B7B" w:rsidR="00183E99" w:rsidRPr="00D6562A" w:rsidRDefault="000B3CCA" w:rsidP="00F36CAC">
      <w:pPr>
        <w:pStyle w:val="berschrift1"/>
        <w:numPr>
          <w:ilvl w:val="0"/>
          <w:numId w:val="0"/>
        </w:numPr>
        <w:spacing w:before="240"/>
      </w:pPr>
      <w:r>
        <w:t>§ 5</w:t>
      </w:r>
      <w:r w:rsidR="00183E99" w:rsidRPr="00D6562A">
        <w:tab/>
        <w:t>Kontrollrechte des Auftraggebers</w:t>
      </w:r>
    </w:p>
    <w:p w14:paraId="69153E30" w14:textId="77777777" w:rsidR="00183E99" w:rsidRPr="00D6562A" w:rsidRDefault="00183E99" w:rsidP="00183E99">
      <w:pPr>
        <w:pStyle w:val="Listenabsatz"/>
        <w:keepLines/>
        <w:numPr>
          <w:ilvl w:val="1"/>
          <w:numId w:val="7"/>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Auftraggeber hat das Recht, im Benehmen mit dem Auftragnehmer, Überprüfungen beim Auftragnehmer durchzuführen oder durch im Einzelfall zu benennende Prüfer durchführen zu lassen. Er hat das Recht, sich durch Stichprobenkontrollen </w:t>
      </w:r>
      <w:r w:rsidRPr="00D6562A">
        <w:rPr>
          <w:rFonts w:ascii="Tahoma" w:eastAsia="Tahoma" w:hAnsi="Tahoma" w:cs="Tahoma"/>
          <w:spacing w:val="1"/>
          <w:sz w:val="20"/>
        </w:rPr>
        <w:t>zu den üblichen Geschäftszeiten</w:t>
      </w:r>
      <w:r w:rsidRPr="00D6562A">
        <w:rPr>
          <w:rFonts w:ascii="Tahoma" w:eastAsia="Tahoma" w:hAnsi="Tahoma" w:cs="Tahoma"/>
          <w:sz w:val="20"/>
        </w:rPr>
        <w:t xml:space="preserve"> ohne Störung des Betriebsablaufs </w:t>
      </w:r>
      <w:r w:rsidRPr="00D6562A">
        <w:rPr>
          <w:rFonts w:ascii="Tahoma" w:hAnsi="Tahoma" w:cs="Tahoma"/>
          <w:sz w:val="20"/>
        </w:rPr>
        <w:t xml:space="preserve">von der Einhaltung dieser Vereinbarung durch den Auftragnehmer in dessen Geschäftsbetrieb zu überzeugen. </w:t>
      </w:r>
    </w:p>
    <w:p w14:paraId="6EFFA2F5" w14:textId="77777777" w:rsidR="00183E99" w:rsidRPr="00D6562A" w:rsidRDefault="00183E99" w:rsidP="00183E99">
      <w:pPr>
        <w:pStyle w:val="Listenabsatz"/>
        <w:keepLines/>
        <w:numPr>
          <w:ilvl w:val="1"/>
          <w:numId w:val="7"/>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lastRenderedPageBreak/>
        <w:t xml:space="preserve">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14:paraId="601B83F1" w14:textId="77777777" w:rsidR="00183E99" w:rsidRPr="00D6562A" w:rsidRDefault="00183E99" w:rsidP="00183E99">
      <w:pPr>
        <w:pStyle w:val="Listenabsatz"/>
        <w:keepLines/>
        <w:numPr>
          <w:ilvl w:val="1"/>
          <w:numId w:val="7"/>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Nachweis solcher Maßnahmen, die nicht nur den konkreten Auftrag betreffen, kann erfolgen durch </w:t>
      </w:r>
    </w:p>
    <w:p w14:paraId="1AA1A6F8"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die Einhaltung genehmigter Verhaltensregeln gemäß Art. 40 DSGVO;</w:t>
      </w:r>
    </w:p>
    <w:p w14:paraId="468F3995"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die Zertifizierung nach einem genehmigten Zertifizierungsverfahren gemäß Art. 42 DSGVO;</w:t>
      </w:r>
    </w:p>
    <w:p w14:paraId="7FA0D986"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aktuelle Testate, Berichte oder Berichtsauszüge unabhängiger Instanzen (z.B. Wirtschaftsprüfer, Revision, Datenschutzbeauftragter, IT-Sicherheitsabteilung, Datenschutzauditoren, Qualitätsauditoren);</w:t>
      </w:r>
    </w:p>
    <w:p w14:paraId="58C5E60F"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eine geeignete Zertifizierung durch IT-Sicherheits- oder Datenschutzaudit (z.B. nach BSI-Grundschutz).</w:t>
      </w:r>
    </w:p>
    <w:p w14:paraId="3B17BB5F" w14:textId="19CBE826" w:rsidR="00183E99" w:rsidRPr="00D6562A" w:rsidRDefault="00183E99" w:rsidP="00F36CAC">
      <w:pPr>
        <w:pStyle w:val="berschrift1"/>
        <w:numPr>
          <w:ilvl w:val="0"/>
          <w:numId w:val="0"/>
        </w:numPr>
        <w:spacing w:before="240"/>
        <w:ind w:left="567" w:hanging="567"/>
      </w:pPr>
      <w:r w:rsidRPr="00D6562A">
        <w:t xml:space="preserve">§ </w:t>
      </w:r>
      <w:r w:rsidR="000B3CCA">
        <w:t>6</w:t>
      </w:r>
      <w:r w:rsidRPr="00D6562A">
        <w:tab/>
      </w:r>
      <w:r>
        <w:t>Umsetzung und Dokumentation der technischen und organisatorischen</w:t>
      </w:r>
      <w:r w:rsidRPr="00D6562A">
        <w:t xml:space="preserve"> Maßnahmen durch den Auftragnehmer </w:t>
      </w:r>
    </w:p>
    <w:p w14:paraId="187BF0E6" w14:textId="77777777" w:rsidR="00183E99" w:rsidRPr="00D6562A" w:rsidRDefault="00183E99" w:rsidP="00183E99">
      <w:pPr>
        <w:pStyle w:val="Listenabsatz"/>
        <w:keepLines/>
        <w:numPr>
          <w:ilvl w:val="0"/>
          <w:numId w:val="1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hat die Umsetzung der im Vorfeld der Auftragsvergabe dargelegten und erforderlichen technischen und organisatorischen Maßnahmen vor Beginn der Verarbeitung, insbesondere hinsichtlich der konkreten Auftragsdurchführung zu dokumentieren und dem Auftraggeber auf Verlangen zur Prüfung zu übergeben. Soweit die Prüfung/ein Audit des Auftraggebers einen Anpassungsbedarf der technischen und organisatorischen Maßnahmen ergibt, ist dieser einvernehmlich umzusetzen.</w:t>
      </w:r>
    </w:p>
    <w:p w14:paraId="65D562AC" w14:textId="77777777" w:rsidR="00183E99" w:rsidRPr="00D6562A" w:rsidRDefault="00183E99" w:rsidP="00183E99">
      <w:pPr>
        <w:pStyle w:val="Listenabsatz"/>
        <w:keepLines/>
        <w:numPr>
          <w:ilvl w:val="0"/>
          <w:numId w:val="1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hat die Sicherheit der Verarbeitung gem. Art. 28 Abs. 3 Satz 2 lit. c, Art. 32 DSGVO herzustellen und die Sicherheit der personenbezogenen Daten gemäß Art. 5 Abs. 1 lit. f DSGVO nachzuweisen.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w:t>
      </w:r>
    </w:p>
    <w:p w14:paraId="46374663" w14:textId="77777777" w:rsidR="00183E99" w:rsidRPr="00D6562A" w:rsidRDefault="00183E99" w:rsidP="00183E99">
      <w:pPr>
        <w:pStyle w:val="Listenabsatz"/>
        <w:keepLines/>
        <w:numPr>
          <w:ilvl w:val="0"/>
          <w:numId w:val="1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muss der Auftragnehmer mit dem Auftraggeber in dokumentierter Form (schriftlich, elektronisch) abstimmen. Solche Abstimmungen sind für die Dauer dieser Vereinbarung aufzubewahren.</w:t>
      </w:r>
    </w:p>
    <w:p w14:paraId="51941F01" w14:textId="77777777" w:rsidR="00183E99" w:rsidRPr="00D6562A" w:rsidRDefault="00183E99" w:rsidP="00183E99">
      <w:pPr>
        <w:pStyle w:val="Listenabsatz"/>
        <w:keepLines/>
        <w:numPr>
          <w:ilvl w:val="0"/>
          <w:numId w:val="15"/>
        </w:numPr>
        <w:tabs>
          <w:tab w:val="left" w:pos="567"/>
        </w:tabs>
        <w:autoSpaceDE w:val="0"/>
        <w:autoSpaceDN w:val="0"/>
        <w:spacing w:before="120" w:after="0" w:line="240" w:lineRule="auto"/>
        <w:ind w:left="567" w:right="119" w:hanging="567"/>
        <w:contextualSpacing w:val="0"/>
        <w:jc w:val="both"/>
        <w:rPr>
          <w:rFonts w:ascii="Tahoma" w:hAnsi="Tahoma" w:cs="Tahoma"/>
          <w:sz w:val="20"/>
        </w:rPr>
      </w:pPr>
      <w:r w:rsidRPr="00D6562A">
        <w:rPr>
          <w:rFonts w:ascii="Tahoma" w:hAnsi="Tahoma" w:cs="Tahoma"/>
          <w:sz w:val="20"/>
        </w:rPr>
        <w:t xml:space="preserve">Bei der Verarbeitung von personenbezogenen Daten durch die Beschäftigten des Auftragnehmers im Rahmen des mobilen Arbeitens am mobilen Arbeitsplatz (im öffentlichen Bereich) und am Heim- und häuslichen Arbeitsplatz (im geschützten Bereich) setzt der Auftragnehmer gemäß Art. 32 DSGVO und der ISO 27001 geeignete technische und organisatorische Maßnahmen des Datenschutzes und der IT-Sicherheit um. Die geeigneten technischen und organisatorischen Maßnahmen werden vom Auftragnehmer in der Form gewählt und umgesetzt, dass sie in ihrer Gesamtheit einen ausreichenden Schutz für die Informationssicherheit und für die Rechte und Freiheiten für die betroffenen Personen bei der Verarbeitung ihrer personenbezogenen Daten bieten. </w:t>
      </w:r>
    </w:p>
    <w:p w14:paraId="3A763770" w14:textId="77777777" w:rsidR="00183E99" w:rsidRPr="00D6562A" w:rsidRDefault="00183E99" w:rsidP="00620BB2">
      <w:pPr>
        <w:pStyle w:val="Listenabsatz"/>
        <w:keepLines/>
        <w:spacing w:before="120" w:after="120" w:line="240" w:lineRule="auto"/>
        <w:ind w:left="567"/>
        <w:contextualSpacing w:val="0"/>
        <w:jc w:val="both"/>
        <w:rPr>
          <w:rFonts w:ascii="Tahoma" w:hAnsi="Tahoma" w:cs="Tahoma"/>
          <w:sz w:val="20"/>
        </w:rPr>
      </w:pPr>
      <w:r w:rsidRPr="00D6562A">
        <w:rPr>
          <w:rFonts w:ascii="Tahoma" w:hAnsi="Tahoma" w:cs="Tahoma"/>
          <w:sz w:val="20"/>
        </w:rPr>
        <w:t xml:space="preserve">Ferner unterliegt der Auftragnehmer der Pflicht, dass der Zugang zur Wohnung </w:t>
      </w:r>
      <w:r>
        <w:rPr>
          <w:rFonts w:ascii="Tahoma" w:hAnsi="Tahoma" w:cs="Tahoma"/>
          <w:sz w:val="20"/>
        </w:rPr>
        <w:t xml:space="preserve">der </w:t>
      </w:r>
      <w:r w:rsidRPr="00D6562A">
        <w:rPr>
          <w:rFonts w:ascii="Tahoma" w:hAnsi="Tahoma" w:cs="Tahoma"/>
          <w:sz w:val="20"/>
        </w:rPr>
        <w:t xml:space="preserve">Beschäftigten </w:t>
      </w:r>
      <w:r>
        <w:rPr>
          <w:rFonts w:ascii="Tahoma" w:hAnsi="Tahoma" w:cs="Tahoma"/>
          <w:sz w:val="20"/>
        </w:rPr>
        <w:t xml:space="preserve">des Auftragnehmers </w:t>
      </w:r>
      <w:r w:rsidRPr="00D6562A">
        <w:rPr>
          <w:rFonts w:ascii="Tahoma" w:hAnsi="Tahoma" w:cs="Tahoma"/>
          <w:sz w:val="20"/>
        </w:rPr>
        <w:t xml:space="preserve">für Kontrollzwecke (Prüfung der Einhaltung der technischen und organisatorischen Maßnahmen beim mobilen Arbeiten) sichergestellt ist. </w:t>
      </w:r>
    </w:p>
    <w:p w14:paraId="6439A7DD" w14:textId="77777777" w:rsidR="00183E99" w:rsidRPr="00D6562A" w:rsidRDefault="00183E99" w:rsidP="00183E99">
      <w:pPr>
        <w:pStyle w:val="Listenabsatz"/>
        <w:keepLines/>
        <w:numPr>
          <w:ilvl w:val="0"/>
          <w:numId w:val="15"/>
        </w:numPr>
        <w:spacing w:before="120" w:after="0" w:line="240" w:lineRule="auto"/>
        <w:ind w:left="567"/>
        <w:contextualSpacing w:val="0"/>
        <w:jc w:val="both"/>
        <w:rPr>
          <w:rFonts w:ascii="Tahoma" w:hAnsi="Tahoma" w:cs="Tahoma"/>
          <w:sz w:val="20"/>
        </w:rPr>
      </w:pPr>
      <w:r w:rsidRPr="00D6562A">
        <w:rPr>
          <w:rFonts w:ascii="Tahoma" w:hAnsi="Tahoma" w:cs="Tahoma"/>
          <w:sz w:val="20"/>
        </w:rPr>
        <w:t>Die Verarbeitung besonderer Kategorien personenbezogener Daten nach Art. 9 DSGVO und Sozialdaten nach §§ 67 ff. SGB X ist am mobilen Arbeitsplatz (im öffentlichen Bereich) durch die Beschäftigten des Auftragnehmers untersagt.</w:t>
      </w:r>
    </w:p>
    <w:p w14:paraId="12E9C3DF" w14:textId="35A352B7" w:rsidR="00183E99" w:rsidRPr="00547EEC" w:rsidRDefault="004B738E" w:rsidP="008208A8">
      <w:pPr>
        <w:pStyle w:val="Listenabsatz"/>
        <w:keepLines/>
        <w:numPr>
          <w:ilvl w:val="0"/>
          <w:numId w:val="15"/>
        </w:numPr>
        <w:spacing w:before="120" w:after="0" w:line="240" w:lineRule="auto"/>
        <w:ind w:left="567"/>
        <w:contextualSpacing w:val="0"/>
        <w:jc w:val="both"/>
        <w:rPr>
          <w:rFonts w:ascii="Tahoma" w:hAnsi="Tahoma" w:cs="Tahoma"/>
          <w:sz w:val="20"/>
        </w:rPr>
      </w:pPr>
      <w:r w:rsidRPr="00547EEC">
        <w:rPr>
          <w:rFonts w:ascii="Tahoma" w:hAnsi="Tahoma" w:cs="Tahoma"/>
          <w:sz w:val="20"/>
        </w:rPr>
        <w:t>Die Verarbeit</w:t>
      </w:r>
      <w:r w:rsidR="00183E99" w:rsidRPr="00547EEC">
        <w:rPr>
          <w:rFonts w:ascii="Tahoma" w:hAnsi="Tahoma" w:cs="Tahoma"/>
          <w:sz w:val="20"/>
        </w:rPr>
        <w:t>ung personenbezogener Daten, die einen besonders hohen Schutzbedarf aufweisen, ist sowohl am mobilen Arbeitsplatz als auch am Heim- und häuslichen Arbeitsplatz durch die Beschäftigten des Auftragnehmers grundsätzlich untersagt. Dieses Verbot gilt für folgende Fälle:</w:t>
      </w:r>
    </w:p>
    <w:p w14:paraId="2D0BFBC8" w14:textId="77777777" w:rsidR="00183E99" w:rsidRPr="00D6562A" w:rsidRDefault="00183E99" w:rsidP="004B738E">
      <w:pPr>
        <w:pStyle w:val="Listenabsatz"/>
        <w:keepLines/>
        <w:numPr>
          <w:ilvl w:val="0"/>
          <w:numId w:val="23"/>
        </w:numPr>
        <w:tabs>
          <w:tab w:val="left" w:pos="1134"/>
        </w:tabs>
        <w:spacing w:before="120" w:after="0" w:line="240" w:lineRule="auto"/>
        <w:jc w:val="both"/>
        <w:rPr>
          <w:rFonts w:ascii="Tahoma" w:hAnsi="Tahoma" w:cs="Tahoma"/>
          <w:sz w:val="20"/>
        </w:rPr>
      </w:pPr>
      <w:r w:rsidRPr="00D6562A">
        <w:rPr>
          <w:rFonts w:ascii="Tahoma" w:hAnsi="Tahoma" w:cs="Tahoma"/>
          <w:sz w:val="20"/>
        </w:rPr>
        <w:t>Verarbeitung personenbezogener Daten im Zusammenhang mit Disziplinarverfahren,</w:t>
      </w:r>
    </w:p>
    <w:p w14:paraId="3FC70338" w14:textId="77777777" w:rsidR="00183E99" w:rsidRPr="00D6562A" w:rsidRDefault="00183E99" w:rsidP="004B738E">
      <w:pPr>
        <w:pStyle w:val="Listenabsatz"/>
        <w:keepLines/>
        <w:numPr>
          <w:ilvl w:val="0"/>
          <w:numId w:val="23"/>
        </w:numPr>
        <w:spacing w:before="120" w:after="0" w:line="240" w:lineRule="auto"/>
        <w:jc w:val="both"/>
        <w:rPr>
          <w:rFonts w:ascii="Tahoma" w:hAnsi="Tahoma" w:cs="Tahoma"/>
          <w:sz w:val="20"/>
        </w:rPr>
      </w:pPr>
      <w:r w:rsidRPr="00D6562A">
        <w:rPr>
          <w:rFonts w:ascii="Tahoma" w:hAnsi="Tahoma" w:cs="Tahoma"/>
          <w:sz w:val="20"/>
        </w:rPr>
        <w:t>Verarbeitung personenbezogener Daten im Zusammenhang mit strafbaren Handlungen und strafrechtlichen Verurteilungen nach Art. 10 DGSVO,</w:t>
      </w:r>
    </w:p>
    <w:p w14:paraId="50D353D5" w14:textId="77777777" w:rsidR="00183E99" w:rsidRPr="00D6562A" w:rsidRDefault="00183E99" w:rsidP="004B738E">
      <w:pPr>
        <w:pStyle w:val="Listenabsatz"/>
        <w:keepLines/>
        <w:numPr>
          <w:ilvl w:val="0"/>
          <w:numId w:val="23"/>
        </w:numPr>
        <w:spacing w:before="120" w:after="0" w:line="240" w:lineRule="auto"/>
        <w:jc w:val="both"/>
        <w:rPr>
          <w:rFonts w:ascii="Tahoma" w:hAnsi="Tahoma" w:cs="Tahoma"/>
          <w:sz w:val="20"/>
        </w:rPr>
      </w:pPr>
      <w:r w:rsidRPr="00D6562A">
        <w:rPr>
          <w:rFonts w:ascii="Tahoma" w:hAnsi="Tahoma" w:cs="Tahoma"/>
          <w:sz w:val="20"/>
        </w:rPr>
        <w:t>Verarbeitung von personenbezogenen Daten von Vertrauens- oder Verbindungsleuten,</w:t>
      </w:r>
    </w:p>
    <w:p w14:paraId="56440013" w14:textId="77777777" w:rsidR="00183E99" w:rsidRPr="00D6562A" w:rsidRDefault="00183E99" w:rsidP="004B738E">
      <w:pPr>
        <w:pStyle w:val="Listenabsatz"/>
        <w:keepLines/>
        <w:numPr>
          <w:ilvl w:val="0"/>
          <w:numId w:val="23"/>
        </w:numPr>
        <w:spacing w:before="120" w:after="0" w:line="240" w:lineRule="auto"/>
        <w:jc w:val="both"/>
        <w:rPr>
          <w:rFonts w:ascii="Tahoma" w:hAnsi="Tahoma" w:cs="Tahoma"/>
          <w:sz w:val="20"/>
        </w:rPr>
      </w:pPr>
      <w:r w:rsidRPr="00D6562A">
        <w:rPr>
          <w:rFonts w:ascii="Tahoma" w:hAnsi="Tahoma" w:cs="Tahoma"/>
          <w:sz w:val="20"/>
        </w:rPr>
        <w:t>Verarbeitung von personenbezogenen Daten im Zusammenhang mit Tarnkennzeichen,</w:t>
      </w:r>
    </w:p>
    <w:p w14:paraId="09C3AFBF" w14:textId="30849A24" w:rsidR="00183E99" w:rsidRDefault="00183E99" w:rsidP="004B738E">
      <w:pPr>
        <w:pStyle w:val="Listenabsatz"/>
        <w:keepLines/>
        <w:numPr>
          <w:ilvl w:val="0"/>
          <w:numId w:val="23"/>
        </w:numPr>
        <w:spacing w:before="120" w:after="0" w:line="240" w:lineRule="auto"/>
        <w:rPr>
          <w:rFonts w:ascii="Tahoma" w:hAnsi="Tahoma" w:cs="Tahoma"/>
          <w:sz w:val="20"/>
        </w:rPr>
      </w:pPr>
      <w:r w:rsidRPr="00D6562A">
        <w:rPr>
          <w:rFonts w:ascii="Tahoma" w:hAnsi="Tahoma" w:cs="Tahoma"/>
          <w:sz w:val="20"/>
        </w:rPr>
        <w:t>Verarbeitung von personenbezogenen Daten von Personen, die einem Z</w:t>
      </w:r>
      <w:r w:rsidR="00FE37BE">
        <w:rPr>
          <w:rFonts w:ascii="Tahoma" w:hAnsi="Tahoma" w:cs="Tahoma"/>
          <w:sz w:val="20"/>
        </w:rPr>
        <w:t>eugenschutzprogramm unterliegen.</w:t>
      </w:r>
    </w:p>
    <w:p w14:paraId="1BBD7677" w14:textId="77777777" w:rsidR="00FE37BE" w:rsidRPr="00D6562A" w:rsidRDefault="00FE37BE" w:rsidP="004B738E">
      <w:pPr>
        <w:pStyle w:val="Listenabsatz"/>
        <w:keepLines/>
        <w:numPr>
          <w:ilvl w:val="0"/>
          <w:numId w:val="23"/>
        </w:numPr>
        <w:spacing w:before="120" w:after="0" w:line="240" w:lineRule="auto"/>
        <w:jc w:val="both"/>
        <w:rPr>
          <w:rFonts w:ascii="Tahoma" w:hAnsi="Tahoma" w:cs="Tahoma"/>
          <w:sz w:val="20"/>
        </w:rPr>
      </w:pPr>
      <w:r w:rsidRPr="00D6562A">
        <w:rPr>
          <w:rFonts w:ascii="Tahoma" w:hAnsi="Tahoma" w:cs="Tahoma"/>
          <w:sz w:val="20"/>
        </w:rPr>
        <w:t xml:space="preserve">Verarbeitung von personenbezogenen Daten im Zusammenhang mit Verschlusssachen nach </w:t>
      </w:r>
      <w:r>
        <w:rPr>
          <w:rFonts w:ascii="Tahoma" w:hAnsi="Tahoma" w:cs="Tahoma"/>
          <w:sz w:val="20"/>
        </w:rPr>
        <w:t>dem jeweiligen für den Auftraggeber geltenden Sicherheitsüberprüfungsgesetz.</w:t>
      </w:r>
    </w:p>
    <w:p w14:paraId="2EF29C26" w14:textId="0B91515D" w:rsidR="00FE37BE" w:rsidRDefault="00183E99" w:rsidP="00F36CAC">
      <w:pPr>
        <w:keepLines/>
        <w:spacing w:before="120" w:line="240" w:lineRule="auto"/>
        <w:ind w:left="567"/>
        <w:jc w:val="both"/>
        <w:rPr>
          <w:rFonts w:ascii="Tahoma" w:hAnsi="Tahoma" w:cs="Tahoma"/>
          <w:sz w:val="20"/>
        </w:rPr>
      </w:pPr>
      <w:r w:rsidRPr="00D6562A">
        <w:rPr>
          <w:rFonts w:ascii="Tahoma" w:hAnsi="Tahoma" w:cs="Tahoma"/>
          <w:sz w:val="20"/>
        </w:rPr>
        <w:t xml:space="preserve">Personenbezogene Daten in </w:t>
      </w:r>
      <w:r w:rsidR="00620BB2">
        <w:rPr>
          <w:rFonts w:ascii="Tahoma" w:hAnsi="Tahoma" w:cs="Tahoma"/>
          <w:sz w:val="20"/>
        </w:rPr>
        <w:t>dem</w:t>
      </w:r>
      <w:r w:rsidR="00FE37BE">
        <w:rPr>
          <w:rFonts w:ascii="Tahoma" w:hAnsi="Tahoma" w:cs="Tahoma"/>
          <w:sz w:val="20"/>
        </w:rPr>
        <w:t xml:space="preserve"> </w:t>
      </w:r>
      <w:r w:rsidR="00620BB2">
        <w:rPr>
          <w:rFonts w:ascii="Tahoma" w:hAnsi="Tahoma" w:cs="Tahoma"/>
          <w:sz w:val="20"/>
        </w:rPr>
        <w:t xml:space="preserve">§ 6 </w:t>
      </w:r>
      <w:r w:rsidR="00FE37BE">
        <w:rPr>
          <w:rFonts w:ascii="Tahoma" w:hAnsi="Tahoma" w:cs="Tahoma"/>
          <w:sz w:val="20"/>
        </w:rPr>
        <w:t xml:space="preserve">Abs. 6 </w:t>
      </w:r>
      <w:r w:rsidR="00620BB2">
        <w:rPr>
          <w:rFonts w:ascii="Tahoma" w:hAnsi="Tahoma" w:cs="Tahoma"/>
          <w:sz w:val="20"/>
        </w:rPr>
        <w:t xml:space="preserve">lit. a bis lit. e dieses Vertrages </w:t>
      </w:r>
      <w:r w:rsidR="00FE37BE">
        <w:rPr>
          <w:rFonts w:ascii="Tahoma" w:hAnsi="Tahoma" w:cs="Tahoma"/>
          <w:sz w:val="20"/>
        </w:rPr>
        <w:t>genannten</w:t>
      </w:r>
      <w:r w:rsidRPr="00D6562A">
        <w:rPr>
          <w:rFonts w:ascii="Tahoma" w:hAnsi="Tahoma" w:cs="Tahoma"/>
          <w:sz w:val="20"/>
        </w:rPr>
        <w:t xml:space="preserve"> Fällen dürfen am Heim- und häuslichen Arbeitsplatz (geschützter Bereich) durch die Beschäftigten des Auftragnehmers ausschließlich in Ausnahmefällen verarbeitet werden, wenn zwingende Gründe im Zusammenhang mit Ereignissen vorliegen, die nicht vorhersehbar waren. Zwingende Gründe liegen z.B. bei äußerster Dringlichkeit vor, wenn ein Zutritt zu den Dienstgebäuden </w:t>
      </w:r>
      <w:r>
        <w:rPr>
          <w:rFonts w:ascii="Tahoma" w:hAnsi="Tahoma" w:cs="Tahoma"/>
          <w:sz w:val="20"/>
        </w:rPr>
        <w:t>des Auftragnehmers</w:t>
      </w:r>
      <w:r w:rsidRPr="00D6562A">
        <w:rPr>
          <w:rFonts w:ascii="Tahoma" w:hAnsi="Tahoma" w:cs="Tahoma"/>
          <w:sz w:val="20"/>
        </w:rPr>
        <w:t xml:space="preserve"> nicht möglich ist oder bei Vorsorgemaßnahmen zur Eindämmung von Pandemien. Die Entscheidung über den Grad der Dringlichkeit und dem Vorliegen eines Ausnahmefalls obliegt dem Auftraggeber. Ohne eine vorherige Zustimmung des Auftraggebers ist die Verarbeitung personenbezogener Daten in den genannten Fällen in diesem Absatz durch die Beschäftigten des Auftragnehmers am Heim- und häuslichen Arbeitsplatz untersagt. </w:t>
      </w:r>
      <w:r w:rsidR="00F36CAC">
        <w:rPr>
          <w:rFonts w:ascii="Tahoma" w:hAnsi="Tahoma" w:cs="Tahoma"/>
          <w:sz w:val="20"/>
        </w:rPr>
        <w:t>Dies gilt nicht für d</w:t>
      </w:r>
      <w:r w:rsidR="00FE37BE">
        <w:rPr>
          <w:rFonts w:ascii="Tahoma" w:hAnsi="Tahoma" w:cs="Tahoma"/>
          <w:sz w:val="20"/>
        </w:rPr>
        <w:t>ie Verarbeitung von p</w:t>
      </w:r>
      <w:r w:rsidR="00FE37BE" w:rsidRPr="00D6562A">
        <w:rPr>
          <w:rFonts w:ascii="Tahoma" w:hAnsi="Tahoma" w:cs="Tahoma"/>
          <w:sz w:val="20"/>
        </w:rPr>
        <w:t>ersonenbezogene</w:t>
      </w:r>
      <w:r w:rsidR="00FE37BE">
        <w:rPr>
          <w:rFonts w:ascii="Tahoma" w:hAnsi="Tahoma" w:cs="Tahoma"/>
          <w:sz w:val="20"/>
        </w:rPr>
        <w:t>n</w:t>
      </w:r>
      <w:r w:rsidR="00FE37BE" w:rsidRPr="00D6562A">
        <w:rPr>
          <w:rFonts w:ascii="Tahoma" w:hAnsi="Tahoma" w:cs="Tahoma"/>
          <w:sz w:val="20"/>
        </w:rPr>
        <w:t xml:space="preserve"> Daten </w:t>
      </w:r>
      <w:r w:rsidR="00FE37BE">
        <w:rPr>
          <w:rFonts w:ascii="Tahoma" w:hAnsi="Tahoma" w:cs="Tahoma"/>
          <w:sz w:val="20"/>
        </w:rPr>
        <w:t xml:space="preserve">nach </w:t>
      </w:r>
      <w:r w:rsidR="00620BB2">
        <w:rPr>
          <w:rFonts w:ascii="Tahoma" w:hAnsi="Tahoma" w:cs="Tahoma"/>
          <w:sz w:val="20"/>
        </w:rPr>
        <w:t xml:space="preserve">§ 6 </w:t>
      </w:r>
      <w:r w:rsidR="00FE37BE">
        <w:rPr>
          <w:rFonts w:ascii="Tahoma" w:hAnsi="Tahoma" w:cs="Tahoma"/>
          <w:sz w:val="20"/>
        </w:rPr>
        <w:t xml:space="preserve">Abs. 6 lit. f </w:t>
      </w:r>
      <w:r w:rsidR="00620BB2">
        <w:rPr>
          <w:rFonts w:ascii="Tahoma" w:hAnsi="Tahoma" w:cs="Tahoma"/>
          <w:sz w:val="20"/>
        </w:rPr>
        <w:t xml:space="preserve">dieses Vertrages </w:t>
      </w:r>
      <w:r w:rsidR="00FE37BE">
        <w:rPr>
          <w:rFonts w:ascii="Tahoma" w:hAnsi="Tahoma" w:cs="Tahoma"/>
          <w:sz w:val="20"/>
        </w:rPr>
        <w:t>(</w:t>
      </w:r>
      <w:r w:rsidR="00FE37BE" w:rsidRPr="00FE37BE">
        <w:rPr>
          <w:rFonts w:ascii="Tahoma" w:hAnsi="Tahoma" w:cs="Tahoma"/>
          <w:sz w:val="20"/>
        </w:rPr>
        <w:t>Verarbeitung von Verschlusssachen</w:t>
      </w:r>
      <w:r w:rsidR="00FE37BE">
        <w:rPr>
          <w:rFonts w:ascii="Tahoma" w:hAnsi="Tahoma" w:cs="Tahoma"/>
          <w:sz w:val="20"/>
        </w:rPr>
        <w:t>)</w:t>
      </w:r>
      <w:r w:rsidR="00F36CAC">
        <w:rPr>
          <w:rFonts w:ascii="Tahoma" w:hAnsi="Tahoma" w:cs="Tahoma"/>
          <w:sz w:val="20"/>
        </w:rPr>
        <w:t>. Die Verarbeitung von Verschlusssachen</w:t>
      </w:r>
      <w:r w:rsidR="00FE37BE" w:rsidRPr="00FE37BE">
        <w:rPr>
          <w:rFonts w:ascii="Tahoma" w:hAnsi="Tahoma" w:cs="Tahoma"/>
          <w:sz w:val="20"/>
        </w:rPr>
        <w:t xml:space="preserve"> </w:t>
      </w:r>
      <w:r w:rsidR="00620BB2" w:rsidRPr="00D6562A">
        <w:rPr>
          <w:rFonts w:ascii="Tahoma" w:hAnsi="Tahoma" w:cs="Tahoma"/>
          <w:sz w:val="20"/>
        </w:rPr>
        <w:t xml:space="preserve">durch die Beschäftigten des Auftragnehmers </w:t>
      </w:r>
      <w:r w:rsidR="00620BB2">
        <w:rPr>
          <w:rFonts w:ascii="Tahoma" w:hAnsi="Tahoma" w:cs="Tahoma"/>
          <w:sz w:val="20"/>
        </w:rPr>
        <w:t xml:space="preserve">ist </w:t>
      </w:r>
      <w:r w:rsidR="00F36CAC" w:rsidRPr="00620BB2">
        <w:rPr>
          <w:rFonts w:ascii="Tahoma" w:hAnsi="Tahoma" w:cs="Tahoma"/>
          <w:sz w:val="20"/>
        </w:rPr>
        <w:t xml:space="preserve">sowohl am mobilen Arbeitsplatz als auch am Heim- und häuslichen Arbeitsplatz </w:t>
      </w:r>
      <w:r w:rsidR="00F36CAC">
        <w:rPr>
          <w:rFonts w:ascii="Tahoma" w:hAnsi="Tahoma" w:cs="Tahoma"/>
          <w:sz w:val="20"/>
        </w:rPr>
        <w:t>untersagt.</w:t>
      </w:r>
    </w:p>
    <w:p w14:paraId="2151A134" w14:textId="59A5612B" w:rsidR="00183E99" w:rsidRPr="00D6562A" w:rsidRDefault="00183E99" w:rsidP="00183E99">
      <w:pPr>
        <w:pStyle w:val="Listenabsatz"/>
        <w:keepLines/>
        <w:numPr>
          <w:ilvl w:val="0"/>
          <w:numId w:val="15"/>
        </w:numPr>
        <w:spacing w:before="120" w:after="0" w:line="240" w:lineRule="auto"/>
        <w:ind w:left="567" w:hanging="425"/>
        <w:jc w:val="both"/>
        <w:rPr>
          <w:rFonts w:ascii="Tahoma" w:hAnsi="Tahoma" w:cs="Tahoma"/>
          <w:sz w:val="20"/>
        </w:rPr>
      </w:pPr>
      <w:r w:rsidRPr="00D6562A">
        <w:rPr>
          <w:rFonts w:ascii="Tahoma" w:hAnsi="Tahoma" w:cs="Tahoma"/>
          <w:sz w:val="20"/>
        </w:rPr>
        <w:t xml:space="preserve">Der </w:t>
      </w:r>
      <w:r w:rsidR="00D72D68">
        <w:rPr>
          <w:rFonts w:ascii="Tahoma" w:hAnsi="Tahoma" w:cs="Tahoma"/>
          <w:sz w:val="20"/>
        </w:rPr>
        <w:t>Auftragnehmer</w:t>
      </w:r>
      <w:r w:rsidRPr="00D6562A">
        <w:rPr>
          <w:rFonts w:ascii="Tahoma" w:hAnsi="Tahoma" w:cs="Tahoma"/>
          <w:sz w:val="20"/>
        </w:rPr>
        <w:t xml:space="preserve"> verpflichtet sich, der/dem für den Auftraggeber zuständigen Landesbeauftragten für Datenschutz und den von ihm eingesetzten Bediensteten Zugang zu den Arbeitsräumen gemäß Art. 58 Abs. 1 lit. f DSGVO und gegebenenfalls gemäß weiterer landesdatenschutzrechtlichen Bestimmungen zu gewähren und unterwirft sich deren/dessen Kontrolle gemäß Art. 57 Abs. 1 DSGVO und gegebenenfalls gemäß weiterer landesdatenschutzrechtlicher Bestimmungen.</w:t>
      </w:r>
      <w:r>
        <w:rPr>
          <w:rFonts w:ascii="Tahoma" w:hAnsi="Tahoma" w:cs="Tahoma"/>
          <w:sz w:val="20"/>
        </w:rPr>
        <w:t xml:space="preserve"> </w:t>
      </w:r>
      <w:r w:rsidRPr="00D6562A">
        <w:rPr>
          <w:rFonts w:ascii="Tahoma" w:hAnsi="Tahoma" w:cs="Tahoma"/>
          <w:sz w:val="20"/>
        </w:rPr>
        <w:t xml:space="preserve">Soweit Beschäftigte des Auftragnehmers personenbezogene Daten am Heim- am und häuslichen Arbeitsplatz verarbeiten, ist der Zugang zu den Wohnungen der Beschäftigten des Auftragnehmers vorher zwischen der/dem Landesbeauftragten für den Datenschutz und der von </w:t>
      </w:r>
      <w:r>
        <w:rPr>
          <w:rFonts w:ascii="Tahoma" w:hAnsi="Tahoma" w:cs="Tahoma"/>
          <w:sz w:val="20"/>
        </w:rPr>
        <w:t>ihr/</w:t>
      </w:r>
      <w:r w:rsidRPr="00D6562A">
        <w:rPr>
          <w:rFonts w:ascii="Tahoma" w:hAnsi="Tahoma" w:cs="Tahoma"/>
          <w:sz w:val="20"/>
        </w:rPr>
        <w:t>ihm eingesetzten Bediensteten abzustimmen.</w:t>
      </w:r>
    </w:p>
    <w:p w14:paraId="53A2070E" w14:textId="65CDD4A6" w:rsidR="00183E99" w:rsidRPr="00D6562A" w:rsidRDefault="00183E99" w:rsidP="00F36CAC">
      <w:pPr>
        <w:pStyle w:val="berschrift1"/>
        <w:numPr>
          <w:ilvl w:val="0"/>
          <w:numId w:val="0"/>
        </w:numPr>
        <w:spacing w:before="240"/>
        <w:ind w:left="567" w:hanging="567"/>
      </w:pPr>
      <w:r w:rsidRPr="00D6562A">
        <w:t xml:space="preserve">§ </w:t>
      </w:r>
      <w:r w:rsidR="000B3CCA">
        <w:t>7</w:t>
      </w:r>
      <w:r w:rsidRPr="00D6562A">
        <w:tab/>
      </w:r>
      <w:r>
        <w:t>Berichtigung, Löschung und</w:t>
      </w:r>
      <w:r w:rsidRPr="00D6562A">
        <w:t xml:space="preserve"> Einschränkung von personenbezogener Daten durch</w:t>
      </w:r>
      <w:r>
        <w:t xml:space="preserve"> den Auftragnehmer infolge von A</w:t>
      </w:r>
      <w:r w:rsidRPr="00D6562A">
        <w:t>nfragen betroffener Personen</w:t>
      </w:r>
    </w:p>
    <w:p w14:paraId="09F582A6" w14:textId="77777777" w:rsidR="00183E99" w:rsidRPr="00D6562A" w:rsidRDefault="00183E99" w:rsidP="00183E99">
      <w:pPr>
        <w:keepLines/>
        <w:spacing w:before="120" w:line="240" w:lineRule="auto"/>
        <w:jc w:val="both"/>
        <w:rPr>
          <w:rFonts w:ascii="Tahoma" w:hAnsi="Tahoma" w:cs="Tahoma"/>
          <w:sz w:val="20"/>
        </w:rPr>
      </w:pPr>
      <w:r w:rsidRPr="00D6562A">
        <w:rPr>
          <w:rFonts w:ascii="Tahoma" w:hAnsi="Tahoma" w:cs="Tahoma"/>
          <w:sz w:val="20"/>
        </w:rPr>
        <w:t xml:space="preserve">Der Auftragnehmer darf personenbezogene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 </w:t>
      </w:r>
    </w:p>
    <w:p w14:paraId="2AA1D6A0" w14:textId="3BBD3631" w:rsidR="00183E99" w:rsidRPr="00D6562A" w:rsidRDefault="00183E99" w:rsidP="00F36CAC">
      <w:pPr>
        <w:pStyle w:val="berschrift1"/>
        <w:numPr>
          <w:ilvl w:val="0"/>
          <w:numId w:val="0"/>
        </w:numPr>
        <w:spacing w:before="240"/>
      </w:pPr>
      <w:r w:rsidRPr="00D6562A">
        <w:t xml:space="preserve">§ </w:t>
      </w:r>
      <w:r w:rsidR="000B3CCA">
        <w:t>8</w:t>
      </w:r>
      <w:r w:rsidRPr="00D6562A">
        <w:tab/>
        <w:t>Qualitätssicherung und sonstige Pflichten des Auftragnehmers</w:t>
      </w:r>
    </w:p>
    <w:p w14:paraId="1DB37412" w14:textId="77777777" w:rsidR="00183E99" w:rsidRPr="00D6562A" w:rsidRDefault="00183E99" w:rsidP="00183E99">
      <w:pPr>
        <w:keepLines/>
        <w:spacing w:before="120" w:line="240" w:lineRule="auto"/>
        <w:jc w:val="both"/>
        <w:rPr>
          <w:rFonts w:ascii="Tahoma" w:hAnsi="Tahoma" w:cs="Tahoma"/>
          <w:sz w:val="20"/>
        </w:rPr>
      </w:pPr>
      <w:r w:rsidRPr="00D6562A">
        <w:rPr>
          <w:rFonts w:ascii="Tahoma" w:hAnsi="Tahoma" w:cs="Tahoma"/>
          <w:sz w:val="20"/>
        </w:rPr>
        <w:t>Der Auftragnehmer hat zusätzlich und unabhängig zu der Einhaltung der Regelungen dieses Auftrags gesetzliche Pfl</w:t>
      </w:r>
      <w:r>
        <w:rPr>
          <w:rFonts w:ascii="Tahoma" w:hAnsi="Tahoma" w:cs="Tahoma"/>
          <w:sz w:val="20"/>
        </w:rPr>
        <w:t>ichten gemäß Art. 28 bis Art. 38</w:t>
      </w:r>
      <w:r w:rsidRPr="00D6562A">
        <w:rPr>
          <w:rFonts w:ascii="Tahoma" w:hAnsi="Tahoma" w:cs="Tahoma"/>
          <w:sz w:val="20"/>
        </w:rPr>
        <w:t xml:space="preserve"> DSGVO zu erfüllen. Insofern gewährleistet er insbesondere die Einhaltung folgender Vorgaben:</w:t>
      </w:r>
    </w:p>
    <w:p w14:paraId="08789602"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bCs/>
          <w:sz w:val="20"/>
        </w:rPr>
      </w:pPr>
      <w:r w:rsidRPr="00D6562A">
        <w:rPr>
          <w:rFonts w:ascii="Tahoma" w:hAnsi="Tahoma" w:cs="Tahoma"/>
          <w:bCs/>
          <w:sz w:val="20"/>
        </w:rPr>
        <w:t>Schriftliche Benennung eines Datenschutzbeauftragten, der seine Tätigkeit gemäß Art. 38 und Art. 39 DSGVO ausübt; dessen jeweils aktuelle Kontaktdaten sind auf der Homepage des Auftragnehmers leicht zugänglich hinterlegt.</w:t>
      </w:r>
    </w:p>
    <w:p w14:paraId="151F7870"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bCs/>
          <w:sz w:val="20"/>
        </w:rPr>
        <w:t>Die Wahrung der Vertraulichkeit und Verschwiegenheit gemäß Art. 28 Abs. 3 Satz 2 lit. b</w:t>
      </w:r>
      <w:r>
        <w:rPr>
          <w:rFonts w:ascii="Tahoma" w:hAnsi="Tahoma" w:cs="Tahoma"/>
          <w:bCs/>
          <w:sz w:val="20"/>
        </w:rPr>
        <w:t>. i. V. m. § 35 SGB I</w:t>
      </w:r>
      <w:r w:rsidRPr="00D6562A">
        <w:rPr>
          <w:rFonts w:ascii="Tahoma" w:hAnsi="Tahoma" w:cs="Tahoma"/>
          <w:bCs/>
          <w:sz w:val="20"/>
        </w:rPr>
        <w:t>, Art. 29 und Art. 32 Abs. 4 DSGVO. Der Auftragnehmer setzt bei der Durchführung der Arbeiten nur Beschäftigte ein, die auf die Vertraulichkeit und Verschwiegenheit verpflichtet und zuvor mit den für sie relevanten Bestimmungen zum Datenschutz vertraut gemacht wurden.</w:t>
      </w:r>
    </w:p>
    <w:p w14:paraId="735C0C85"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bCs/>
          <w:sz w:val="20"/>
        </w:rPr>
        <w:t xml:space="preserve">Die Umsetzung und Einhaltung aller für diesen Auftrag erforderlichen technischen und organisatorischen Maßnahmen gemäß Art. 28 Abs. 3 Satz 2 lit. c, Art. 32 DSGVO. </w:t>
      </w:r>
    </w:p>
    <w:p w14:paraId="2D592E1F"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arbeitet auf Anfrage mit der für den Verantwortlichen zuständigen Aufsichtsbehörde bei der Erfüllung ihrer Aufgaben zusammen.</w:t>
      </w:r>
    </w:p>
    <w:p w14:paraId="514B3301"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4CF07BBD" w14:textId="4A686811" w:rsidR="00183E99" w:rsidRPr="00D6562A" w:rsidRDefault="00183E99" w:rsidP="00183E99">
      <w:pPr>
        <w:pStyle w:val="Listenabsatz"/>
        <w:keepLines/>
        <w:numPr>
          <w:ilvl w:val="0"/>
          <w:numId w:val="14"/>
        </w:numPr>
        <w:autoSpaceDE w:val="0"/>
        <w:autoSpaceDN w:val="0"/>
        <w:adjustRightInd w:val="0"/>
        <w:spacing w:before="120" w:after="120" w:line="240" w:lineRule="auto"/>
        <w:ind w:left="567" w:hanging="567"/>
        <w:contextualSpacing w:val="0"/>
        <w:jc w:val="both"/>
        <w:rPr>
          <w:rFonts w:ascii="Tahoma" w:hAnsi="Tahoma" w:cs="Tahoma"/>
          <w:bCs/>
          <w:sz w:val="20"/>
        </w:rPr>
      </w:pPr>
      <w:r w:rsidRPr="00D6562A">
        <w:rPr>
          <w:rFonts w:ascii="Tahoma" w:hAnsi="Tahoma" w:cs="Tahoma"/>
          <w:sz w:val="20"/>
        </w:rPr>
        <w:t xml:space="preserve">Soweit der Auftraggeber seinerseits einer Kontrolle der Aufsichtsbehörde, einem Ordnungswidrigkeits- oder Strafverfahren, dem Haftungsanspruch einer betroffenen Person oder eines Dritten oder einem anderen Anspruch im Zusammenhang mit der Auftragsverarbeitung bei dem Auftragnehmer ausgesetzt ist, hat ihn der </w:t>
      </w:r>
      <w:r w:rsidR="00D72D68">
        <w:rPr>
          <w:rFonts w:ascii="Tahoma" w:hAnsi="Tahoma" w:cs="Tahoma"/>
          <w:sz w:val="20"/>
        </w:rPr>
        <w:t>Auftragnehmer</w:t>
      </w:r>
      <w:r w:rsidRPr="00D6562A">
        <w:rPr>
          <w:rFonts w:ascii="Tahoma" w:hAnsi="Tahoma" w:cs="Tahoma"/>
          <w:sz w:val="20"/>
        </w:rPr>
        <w:t xml:space="preserve"> nach besten Kräften zu unterstützen.</w:t>
      </w:r>
    </w:p>
    <w:p w14:paraId="40C7DB59" w14:textId="66640991" w:rsidR="00183E99" w:rsidRPr="00D6562A" w:rsidRDefault="00183E99" w:rsidP="00183E99">
      <w:pPr>
        <w:pStyle w:val="Listenabsatz"/>
        <w:keepLines/>
        <w:numPr>
          <w:ilvl w:val="0"/>
          <w:numId w:val="14"/>
        </w:numPr>
        <w:autoSpaceDE w:val="0"/>
        <w:autoSpaceDN w:val="0"/>
        <w:adjustRightInd w:val="0"/>
        <w:spacing w:before="120" w:after="120" w:line="240" w:lineRule="auto"/>
        <w:ind w:left="567" w:hanging="567"/>
        <w:contextualSpacing w:val="0"/>
        <w:jc w:val="both"/>
        <w:rPr>
          <w:rFonts w:ascii="Tahoma" w:hAnsi="Tahoma" w:cs="Tahoma"/>
          <w:sz w:val="20"/>
        </w:rPr>
      </w:pPr>
      <w:r w:rsidRPr="00D6562A">
        <w:rPr>
          <w:rFonts w:ascii="Tahoma" w:hAnsi="Tahoma" w:cs="Tahoma"/>
          <w:sz w:val="20"/>
        </w:rPr>
        <w:t xml:space="preserve">Sollten personenbezogene Daten, die durch den Auftragnehmer verarbeitet werden und durch Maßnahmen Dritter (etwa durch Pfändung oder Beschlagnahme), durch ein Insolvenz- oder Vergleichsverfahren oder durch sonstige Ereignisse gefährdet werden, hat der </w:t>
      </w:r>
      <w:r w:rsidR="00D72D68">
        <w:rPr>
          <w:rFonts w:ascii="Tahoma" w:hAnsi="Tahoma" w:cs="Tahoma"/>
          <w:sz w:val="20"/>
        </w:rPr>
        <w:t>Auftragnehmer</w:t>
      </w:r>
      <w:r w:rsidRPr="00D6562A">
        <w:rPr>
          <w:rFonts w:ascii="Tahoma" w:hAnsi="Tahoma" w:cs="Tahoma"/>
          <w:sz w:val="20"/>
        </w:rPr>
        <w:t xml:space="preserve"> den Auftraggeber unverzüglich zu verständigen.</w:t>
      </w:r>
    </w:p>
    <w:p w14:paraId="4E36CF6E" w14:textId="13200A36" w:rsidR="00183E99" w:rsidRPr="00D6562A" w:rsidRDefault="00183E99" w:rsidP="00183E99">
      <w:pPr>
        <w:pStyle w:val="Listenabsatz"/>
        <w:keepLines/>
        <w:numPr>
          <w:ilvl w:val="0"/>
          <w:numId w:val="14"/>
        </w:numPr>
        <w:autoSpaceDE w:val="0"/>
        <w:autoSpaceDN w:val="0"/>
        <w:adjustRightInd w:val="0"/>
        <w:spacing w:before="120" w:after="0" w:line="240" w:lineRule="auto"/>
        <w:ind w:left="567" w:hanging="567"/>
        <w:contextualSpacing w:val="0"/>
        <w:jc w:val="both"/>
        <w:rPr>
          <w:rFonts w:ascii="Tahoma" w:hAnsi="Tahoma" w:cs="Tahoma"/>
          <w:bCs/>
          <w:sz w:val="20"/>
        </w:rPr>
      </w:pPr>
      <w:r w:rsidRPr="00D6562A">
        <w:rPr>
          <w:rFonts w:ascii="Tahoma" w:hAnsi="Tahoma" w:cs="Tahoma"/>
          <w:sz w:val="20"/>
        </w:rPr>
        <w:t xml:space="preserve">Nachweisbarkeit der getroffenen technischen und organisatorischen Maßnahmen gegenüber dem Auftraggeber im Rahmen seiner Kontrollbefugnisse nach Paragraph </w:t>
      </w:r>
      <w:r w:rsidR="00AA0DEC">
        <w:rPr>
          <w:rFonts w:ascii="Tahoma" w:hAnsi="Tahoma" w:cs="Tahoma"/>
          <w:sz w:val="20"/>
        </w:rPr>
        <w:t>5</w:t>
      </w:r>
      <w:r w:rsidRPr="00D6562A">
        <w:rPr>
          <w:rFonts w:ascii="Tahoma" w:hAnsi="Tahoma" w:cs="Tahoma"/>
          <w:sz w:val="20"/>
        </w:rPr>
        <w:t xml:space="preserve"> diese</w:t>
      </w:r>
      <w:r w:rsidRPr="00D6562A">
        <w:rPr>
          <w:rFonts w:ascii="Tahoma" w:hAnsi="Tahoma" w:cs="Tahoma"/>
          <w:bCs/>
          <w:sz w:val="20"/>
        </w:rPr>
        <w:t>s Vertrages</w:t>
      </w:r>
      <w:r w:rsidRPr="00D6562A">
        <w:rPr>
          <w:rFonts w:ascii="Tahoma" w:hAnsi="Tahoma" w:cs="Tahoma"/>
          <w:sz w:val="20"/>
        </w:rPr>
        <w:t>.</w:t>
      </w:r>
    </w:p>
    <w:p w14:paraId="27C09098" w14:textId="77777777" w:rsidR="00183E99" w:rsidRPr="00D6562A" w:rsidRDefault="00183E99" w:rsidP="00183E99">
      <w:pPr>
        <w:pStyle w:val="Listenabsatz"/>
        <w:keepLines/>
        <w:numPr>
          <w:ilvl w:val="0"/>
          <w:numId w:val="14"/>
        </w:numPr>
        <w:autoSpaceDE w:val="0"/>
        <w:autoSpaceDN w:val="0"/>
        <w:adjustRightInd w:val="0"/>
        <w:spacing w:before="120" w:after="0" w:line="240" w:lineRule="auto"/>
        <w:ind w:left="567" w:hanging="567"/>
        <w:contextualSpacing w:val="0"/>
        <w:jc w:val="both"/>
        <w:rPr>
          <w:rFonts w:ascii="Tahoma" w:hAnsi="Tahoma" w:cs="Tahoma"/>
          <w:bCs/>
          <w:sz w:val="20"/>
        </w:rPr>
      </w:pPr>
      <w:r w:rsidRPr="00D6562A">
        <w:rPr>
          <w:rFonts w:ascii="Tahoma" w:hAnsi="Tahoma" w:cs="Tahoma"/>
          <w:bCs/>
          <w:sz w:val="20"/>
        </w:rPr>
        <w:t>Unter Berücksichtigung der Art der Verarbeitung und der ihm zur Verfügung stehenden Informationen unterstützt der Auftragnehmer den Auftraggeber bei der Einhaltung der in den Art.  32 bis 36 DSGVO genannten Pflichten.</w:t>
      </w:r>
    </w:p>
    <w:p w14:paraId="2177E4B2" w14:textId="38E18BC2" w:rsidR="00183E99" w:rsidRPr="00D6562A" w:rsidRDefault="00183E99" w:rsidP="00F36CAC">
      <w:pPr>
        <w:pStyle w:val="berschrift1"/>
        <w:numPr>
          <w:ilvl w:val="0"/>
          <w:numId w:val="0"/>
        </w:numPr>
        <w:spacing w:before="240"/>
      </w:pPr>
      <w:r w:rsidRPr="00D6562A">
        <w:t xml:space="preserve">§ </w:t>
      </w:r>
      <w:r w:rsidR="000B3CCA">
        <w:t>9</w:t>
      </w:r>
      <w:r w:rsidRPr="00D6562A">
        <w:tab/>
        <w:t>Unterauftragsverhältnisse</w:t>
      </w:r>
    </w:p>
    <w:p w14:paraId="0F8D5377"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Als Unterauftragsverhältnisse im Sinne dieser Regelung sind solche Dienstleistungen zu verstehen, die sich auf den Gegenstand des Vertrages beziehen und durch weitere Auftragsverarbeiter gemäß Art. 28 Abs. 2 DSGVO (Unterauftragnehmer) durchgeführt werden. </w:t>
      </w:r>
    </w:p>
    <w:p w14:paraId="3BC7A4B1"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ist verpflichtet, zur Gewährleistung des Datenschutzes und der Datensicherheit der personenbezogenen Daten des Auftraggebers auch bei Unterauftragsverhältnissen angemessene und gesetzeskonforme vertragliche Vereinbarungen sowie Kontrollmaßnahmen zu ergreifen. </w:t>
      </w:r>
    </w:p>
    <w:p w14:paraId="7505F76F"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darf Unterauftragnehmer (weitere Auftragsverarbeiter gemäß Art. 28 Abs. 2 DSGVO) wie folgt beauftragen: </w:t>
      </w:r>
    </w:p>
    <w:p w14:paraId="00F25510" w14:textId="77777777" w:rsidR="00183E99" w:rsidRPr="00D6562A" w:rsidRDefault="00183E99" w:rsidP="00183E99">
      <w:pPr>
        <w:pStyle w:val="Listenabsatz"/>
        <w:keepLines/>
        <w:numPr>
          <w:ilvl w:val="0"/>
          <w:numId w:val="17"/>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Der Auftraggeber stimmt der Beauftragung der unten genannten Unterauftragnehmer zu unter der Bedingung einer vertraglichen Vereinbarung zwischen dem Auftragnehmer und jedem Unterauftragnehmer nach Maßgabe des Art.  28 Abs. 2 bis 4 DSGVO.</w:t>
      </w:r>
    </w:p>
    <w:p w14:paraId="6BB6047A" w14:textId="77777777" w:rsidR="00183E99" w:rsidRPr="00D6562A" w:rsidRDefault="00183E99" w:rsidP="00183E99">
      <w:pPr>
        <w:pStyle w:val="Listenabsatz"/>
        <w:keepLines/>
        <w:numPr>
          <w:ilvl w:val="0"/>
          <w:numId w:val="17"/>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Die Auslagerung auf Unterauftragnehmer und der Wechsel des bestehenden Unterauftragneh</w:t>
      </w:r>
      <w:r>
        <w:rPr>
          <w:rFonts w:ascii="Tahoma" w:hAnsi="Tahoma" w:cs="Tahoma"/>
          <w:sz w:val="20"/>
        </w:rPr>
        <w:t>mers ist zulässig, soweit</w:t>
      </w:r>
    </w:p>
    <w:p w14:paraId="40D6A8F8" w14:textId="77777777" w:rsidR="00183E99" w:rsidRDefault="00183E99" w:rsidP="00183E99">
      <w:pPr>
        <w:pStyle w:val="Listenabsatz"/>
        <w:keepLines/>
        <w:numPr>
          <w:ilvl w:val="0"/>
          <w:numId w:val="6"/>
        </w:numPr>
        <w:spacing w:before="120" w:after="0" w:line="240" w:lineRule="auto"/>
        <w:ind w:left="1701" w:hanging="567"/>
        <w:jc w:val="both"/>
        <w:rPr>
          <w:rFonts w:ascii="Tahoma" w:hAnsi="Tahoma" w:cs="Tahoma"/>
          <w:sz w:val="20"/>
        </w:rPr>
      </w:pPr>
      <w:r w:rsidRPr="00D6562A">
        <w:rPr>
          <w:rFonts w:ascii="Tahoma" w:hAnsi="Tahoma" w:cs="Tahoma"/>
          <w:sz w:val="20"/>
        </w:rPr>
        <w:t>der Auftragnehmer eine solche Auslagerung auf Unterauftragnehmer dem Auftraggeber eine angemessene Zeit vorab schriftlich oder in Textform anzeigt und</w:t>
      </w:r>
    </w:p>
    <w:p w14:paraId="061CFFA6" w14:textId="77777777" w:rsidR="00183E99" w:rsidRDefault="00183E99" w:rsidP="00183E99">
      <w:pPr>
        <w:pStyle w:val="Listenabsatz"/>
        <w:keepLines/>
        <w:numPr>
          <w:ilvl w:val="0"/>
          <w:numId w:val="6"/>
        </w:numPr>
        <w:spacing w:before="120" w:after="0" w:line="240" w:lineRule="auto"/>
        <w:ind w:left="1701" w:hanging="567"/>
        <w:jc w:val="both"/>
        <w:rPr>
          <w:rFonts w:ascii="Tahoma" w:hAnsi="Tahoma" w:cs="Tahoma"/>
          <w:sz w:val="20"/>
        </w:rPr>
      </w:pPr>
      <w:r w:rsidRPr="00775A87">
        <w:rPr>
          <w:rFonts w:ascii="Tahoma" w:hAnsi="Tahoma" w:cs="Tahoma"/>
          <w:sz w:val="20"/>
        </w:rPr>
        <w:t>der Auftraggeber nicht bis zum Zeitpunkt der Übergabe der Daten gegenüber dem Auftragnehmer schriftlich oder in Textform Einspruch gegen die geplante Auslagerung erhebt.</w:t>
      </w:r>
    </w:p>
    <w:p w14:paraId="218836B5" w14:textId="4A3FFF8B" w:rsidR="00183E99" w:rsidRPr="00775A87" w:rsidRDefault="00183E99" w:rsidP="00183E99">
      <w:pPr>
        <w:keepLines/>
        <w:spacing w:before="120" w:line="240" w:lineRule="auto"/>
        <w:ind w:left="1134"/>
        <w:jc w:val="both"/>
        <w:rPr>
          <w:rFonts w:ascii="Tahoma" w:hAnsi="Tahoma" w:cs="Tahoma"/>
          <w:sz w:val="20"/>
        </w:rPr>
      </w:pPr>
      <w:r w:rsidRPr="00775A87">
        <w:rPr>
          <w:rFonts w:ascii="Tahoma" w:hAnsi="Tahoma" w:cs="Tahoma"/>
          <w:sz w:val="20"/>
        </w:rPr>
        <w:t>Erhebt der Auftrag</w:t>
      </w:r>
      <w:r w:rsidR="00680BBC">
        <w:rPr>
          <w:rFonts w:ascii="Tahoma" w:hAnsi="Tahoma" w:cs="Tahoma"/>
          <w:sz w:val="20"/>
        </w:rPr>
        <w:t>geber Einspruch, gilt § 1 Abs. 2</w:t>
      </w:r>
      <w:r w:rsidRPr="00775A87">
        <w:rPr>
          <w:rFonts w:ascii="Tahoma" w:hAnsi="Tahoma" w:cs="Tahoma"/>
          <w:sz w:val="20"/>
        </w:rPr>
        <w:t xml:space="preserve"> letzter Satz entsprechend.</w:t>
      </w:r>
    </w:p>
    <w:p w14:paraId="01A78876" w14:textId="77777777" w:rsidR="00183E99" w:rsidRPr="00D6562A" w:rsidRDefault="00183E99" w:rsidP="00183E99">
      <w:pPr>
        <w:pStyle w:val="Listenabsatz"/>
        <w:keepLines/>
        <w:numPr>
          <w:ilvl w:val="0"/>
          <w:numId w:val="17"/>
        </w:numPr>
        <w:tabs>
          <w:tab w:val="left" w:pos="1134"/>
        </w:tabs>
        <w:spacing w:before="120" w:after="0" w:line="240" w:lineRule="auto"/>
        <w:ind w:left="1134" w:hanging="567"/>
        <w:jc w:val="both"/>
        <w:rPr>
          <w:rFonts w:ascii="Tahoma" w:hAnsi="Tahoma" w:cs="Tahoma"/>
          <w:sz w:val="20"/>
        </w:rPr>
      </w:pPr>
      <w:r>
        <w:rPr>
          <w:rFonts w:ascii="Tahoma" w:hAnsi="Tahoma" w:cs="Tahoma"/>
          <w:sz w:val="20"/>
        </w:rPr>
        <w:t xml:space="preserve">Dem </w:t>
      </w:r>
      <w:r w:rsidRPr="00D6562A">
        <w:rPr>
          <w:rFonts w:ascii="Tahoma" w:hAnsi="Tahoma" w:cs="Tahoma"/>
          <w:sz w:val="20"/>
        </w:rPr>
        <w:t>Unteraufragnehmer werden im Wege eines Vertrags oder eines anderen Rechtsinstruments nach dem Unionsrecht oder dem Recht des betreffenden Mitgliedstaats dieselben Datenschutzpflichten auferlegt, die in diese</w:t>
      </w:r>
      <w:r w:rsidRPr="00D6562A">
        <w:rPr>
          <w:rFonts w:ascii="Tahoma" w:hAnsi="Tahoma" w:cs="Tahoma"/>
          <w:bCs/>
          <w:sz w:val="20"/>
        </w:rPr>
        <w:t>r Vereinbarung</w:t>
      </w:r>
      <w:r w:rsidRPr="00D6562A">
        <w:rPr>
          <w:rFonts w:ascii="Tahoma" w:hAnsi="Tahoma" w:cs="Tahoma"/>
          <w:sz w:val="20"/>
        </w:rPr>
        <w:t xml:space="preserve"> zwischen dem Auftraggeber und dem Auftragnehmer festgelegt sind, wobei insbesondere hinreichende Garantien dafür geboten werden muss, dass die geeigneten technischen und organisatorischen Maßnahmen so durchgeführt werden, dass die Verarbeitung </w:t>
      </w:r>
      <w:r>
        <w:rPr>
          <w:rFonts w:ascii="Tahoma" w:hAnsi="Tahoma" w:cs="Tahoma"/>
          <w:sz w:val="20"/>
        </w:rPr>
        <w:t xml:space="preserve">personenbezogener Daten </w:t>
      </w:r>
      <w:r w:rsidRPr="00D6562A">
        <w:rPr>
          <w:rFonts w:ascii="Tahoma" w:hAnsi="Tahoma" w:cs="Tahoma"/>
          <w:sz w:val="20"/>
        </w:rPr>
        <w:t>entsprechend den Anforderungen der DSGVO erfolgt.</w:t>
      </w:r>
    </w:p>
    <w:p w14:paraId="132ACE04"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Weitergabe von personenbezogenen Daten des Auftraggebers an den Unterauftragnehmer und dessen erstmaliges Tätigwerden sind erst mit Vorliegen aller Voraussetzungen für eine Unterbeauftragung gestattet.</w:t>
      </w:r>
    </w:p>
    <w:p w14:paraId="6C2E3D4D" w14:textId="78AA04CF"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Eine weitere Auslagerung durch den Unterauftragnehmer bedarf der ausdrücklichen Zustimmung des Hauptauftragnehmers (mind. Textform).</w:t>
      </w:r>
      <w:r w:rsidR="00D61366">
        <w:rPr>
          <w:rFonts w:ascii="Tahoma" w:hAnsi="Tahoma" w:cs="Tahoma"/>
          <w:sz w:val="20"/>
        </w:rPr>
        <w:t xml:space="preserve"> </w:t>
      </w:r>
      <w:r w:rsidR="00D61366" w:rsidRPr="00D61366">
        <w:rPr>
          <w:rFonts w:ascii="Tahoma" w:hAnsi="Tahoma" w:cs="Tahoma"/>
          <w:sz w:val="20"/>
        </w:rPr>
        <w:t>§ 9 Abs. 3 lit. b dieses Vertrages bleibt hiervon unberührt.</w:t>
      </w:r>
    </w:p>
    <w:p w14:paraId="44F2B41D" w14:textId="77777777" w:rsidR="00183E99" w:rsidRPr="00D6562A" w:rsidRDefault="00183E99" w:rsidP="00183E99">
      <w:pPr>
        <w:pStyle w:val="Listenabsatz"/>
        <w:keepLines/>
        <w:numPr>
          <w:ilvl w:val="1"/>
          <w:numId w:val="5"/>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haftet gegenüber dem Auftraggeber dafür, dass der Unterauftragnehmer den Datenschutzpflichten nachkommt, die ihm durch den Auftragnehmer im Einklang mit diese</w:t>
      </w:r>
      <w:r w:rsidRPr="00D6562A">
        <w:rPr>
          <w:rFonts w:ascii="Tahoma" w:hAnsi="Tahoma" w:cs="Tahoma"/>
          <w:bCs/>
          <w:sz w:val="20"/>
        </w:rPr>
        <w:t>r Vereinbarung</w:t>
      </w:r>
      <w:r w:rsidRPr="00D6562A">
        <w:rPr>
          <w:rFonts w:ascii="Tahoma" w:hAnsi="Tahoma" w:cs="Tahoma"/>
          <w:sz w:val="20"/>
        </w:rPr>
        <w:t xml:space="preserve"> vertraglich auferlegt wurden.</w:t>
      </w:r>
    </w:p>
    <w:p w14:paraId="2DF48571" w14:textId="71216A86" w:rsidR="00183E99" w:rsidRPr="00D6562A" w:rsidRDefault="00183E99" w:rsidP="00183E99">
      <w:pPr>
        <w:pStyle w:val="berschrift1"/>
        <w:numPr>
          <w:ilvl w:val="0"/>
          <w:numId w:val="0"/>
        </w:numPr>
      </w:pPr>
      <w:r w:rsidRPr="00D6562A">
        <w:t xml:space="preserve">§ </w:t>
      </w:r>
      <w:r w:rsidR="000B3CCA">
        <w:t>10</w:t>
      </w:r>
      <w:r w:rsidRPr="00D6562A">
        <w:tab/>
      </w:r>
      <w:r>
        <w:t>Unterstützungspflicht des</w:t>
      </w:r>
      <w:r w:rsidRPr="00D6562A">
        <w:t xml:space="preserve"> Auftragnehmer</w:t>
      </w:r>
      <w:r>
        <w:t>s</w:t>
      </w:r>
    </w:p>
    <w:p w14:paraId="18B00FC7" w14:textId="77777777" w:rsidR="00183E99" w:rsidRPr="00D6562A" w:rsidRDefault="00183E99" w:rsidP="00183E99">
      <w:pPr>
        <w:pStyle w:val="Listenabsatz"/>
        <w:keepLines/>
        <w:numPr>
          <w:ilvl w:val="0"/>
          <w:numId w:val="8"/>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Angesichts der Art der Verarbeitung unterstützt der Auftragnehmer den Auftraggeber nach Möglichkeit mit geeigneten technischen und organisatorischen Maßnahmen dabei, seiner Pflicht zur Beantwortung von Anträgen auf Wahrnehmung der in Kapitel III der DSGVO genannten Rechte der betroffenen Person nachzukommen.</w:t>
      </w:r>
    </w:p>
    <w:p w14:paraId="355A02F6" w14:textId="77777777" w:rsidR="00183E99" w:rsidRPr="00D6562A" w:rsidRDefault="00183E99" w:rsidP="00183E99">
      <w:pPr>
        <w:pStyle w:val="Listenabsatz"/>
        <w:keepLines/>
        <w:numPr>
          <w:ilvl w:val="0"/>
          <w:numId w:val="8"/>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unterstützt den Auftraggeber bei der Einhaltung der in den Art. 32 bis 36 DSGVO genannten Pflichten: Sicherheit der Verarbeitung personenbezogener Daten, Meldung </w:t>
      </w:r>
      <w:r>
        <w:rPr>
          <w:rFonts w:ascii="Tahoma" w:hAnsi="Tahoma" w:cs="Tahoma"/>
          <w:sz w:val="20"/>
        </w:rPr>
        <w:t xml:space="preserve">und Benachrichtigung betroffener Personen bei </w:t>
      </w:r>
      <w:r w:rsidRPr="00D6562A">
        <w:rPr>
          <w:rFonts w:ascii="Tahoma" w:hAnsi="Tahoma" w:cs="Tahoma"/>
          <w:sz w:val="20"/>
        </w:rPr>
        <w:t>Verletzungen des Schutzes personenbezogener Daten, Datenschutz-Folgeabschätzung und vorherige Konsultationen. Hierzu gehören u.a.</w:t>
      </w:r>
    </w:p>
    <w:p w14:paraId="59305DA6" w14:textId="77777777" w:rsidR="00183E99" w:rsidRPr="00D6562A" w:rsidRDefault="00183E99" w:rsidP="00183E99">
      <w:pPr>
        <w:pStyle w:val="Listenabsatz"/>
        <w:keepLines/>
        <w:numPr>
          <w:ilvl w:val="0"/>
          <w:numId w:val="1"/>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die Sicherstellung eines angemessenen Schutzniveaus durch technische und organisatorische Maßnahmen, die die Art, den Umfang, die Umstände und Zwecke der Verarbeitung sowie die Eintrittswahrscheinlichkeit und Schwere des Risikos für die Rechte und Freiheiten der betroffenen Personen berücksichtigen und eine sofortige Feststellung von relevanten Verletzungsereignissen ermöglichen;</w:t>
      </w:r>
    </w:p>
    <w:p w14:paraId="2F8591AE" w14:textId="6CFD5527" w:rsidR="00183E99" w:rsidRPr="00D6562A" w:rsidRDefault="00183E99" w:rsidP="00183E99">
      <w:pPr>
        <w:pStyle w:val="Listenabsatz"/>
        <w:keepLines/>
        <w:numPr>
          <w:ilvl w:val="0"/>
          <w:numId w:val="1"/>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die Verpflichtung, Verletzungen des Schutzes personenbezogener Daten unverzüglich an den Auftraggeber zu melden;</w:t>
      </w:r>
      <w:r w:rsidR="007E001C">
        <w:rPr>
          <w:rFonts w:ascii="Tahoma" w:hAnsi="Tahoma" w:cs="Tahoma"/>
          <w:sz w:val="20"/>
        </w:rPr>
        <w:t xml:space="preserve"> die Meldung nach Art. 33 Abs. 2 DSGVO umfasst Informationen nach Art. 33 Abs. 3 lit. a, lit. 6 und lit. d DSGVO;</w:t>
      </w:r>
    </w:p>
    <w:p w14:paraId="32329B06" w14:textId="77777777" w:rsidR="00183E99" w:rsidRPr="00D6562A" w:rsidRDefault="00183E99" w:rsidP="00183E99">
      <w:pPr>
        <w:keepLines/>
        <w:numPr>
          <w:ilvl w:val="0"/>
          <w:numId w:val="1"/>
        </w:numPr>
        <w:spacing w:before="120" w:after="0" w:line="240" w:lineRule="auto"/>
        <w:ind w:left="1134" w:hanging="567"/>
        <w:jc w:val="both"/>
        <w:rPr>
          <w:rFonts w:ascii="Tahoma" w:hAnsi="Tahoma" w:cs="Tahoma"/>
          <w:sz w:val="20"/>
        </w:rPr>
      </w:pPr>
      <w:r w:rsidRPr="00D6562A">
        <w:rPr>
          <w:rFonts w:ascii="Tahoma" w:hAnsi="Tahoma" w:cs="Tahoma"/>
          <w:sz w:val="20"/>
        </w:rPr>
        <w:t>die Verpflichtung, den Auftraggeber im Rahmen seiner I</w:t>
      </w:r>
      <w:r>
        <w:rPr>
          <w:rFonts w:ascii="Tahoma" w:hAnsi="Tahoma" w:cs="Tahoma"/>
          <w:sz w:val="20"/>
        </w:rPr>
        <w:t>nformationspflicht gegenüber der</w:t>
      </w:r>
      <w:r w:rsidRPr="00D6562A">
        <w:rPr>
          <w:rFonts w:ascii="Tahoma" w:hAnsi="Tahoma" w:cs="Tahoma"/>
          <w:sz w:val="20"/>
        </w:rPr>
        <w:t xml:space="preserve"> </w:t>
      </w:r>
      <w:r>
        <w:rPr>
          <w:rFonts w:ascii="Tahoma" w:hAnsi="Tahoma" w:cs="Tahoma"/>
          <w:sz w:val="20"/>
        </w:rPr>
        <w:t>b</w:t>
      </w:r>
      <w:r w:rsidRPr="00D6562A">
        <w:rPr>
          <w:rFonts w:ascii="Tahoma" w:hAnsi="Tahoma" w:cs="Tahoma"/>
          <w:sz w:val="20"/>
        </w:rPr>
        <w:t xml:space="preserve">etroffenen </w:t>
      </w:r>
      <w:r>
        <w:rPr>
          <w:rFonts w:ascii="Tahoma" w:hAnsi="Tahoma" w:cs="Tahoma"/>
          <w:sz w:val="20"/>
        </w:rPr>
        <w:t xml:space="preserve">Person </w:t>
      </w:r>
      <w:r w:rsidRPr="00D6562A">
        <w:rPr>
          <w:rFonts w:ascii="Tahoma" w:hAnsi="Tahoma" w:cs="Tahoma"/>
          <w:sz w:val="20"/>
        </w:rPr>
        <w:t>zu unterstütze</w:t>
      </w:r>
      <w:r>
        <w:rPr>
          <w:rFonts w:ascii="Tahoma" w:hAnsi="Tahoma" w:cs="Tahoma"/>
          <w:sz w:val="20"/>
        </w:rPr>
        <w:t>n und ihr</w:t>
      </w:r>
      <w:r w:rsidRPr="00D6562A">
        <w:rPr>
          <w:rFonts w:ascii="Tahoma" w:hAnsi="Tahoma" w:cs="Tahoma"/>
          <w:sz w:val="20"/>
        </w:rPr>
        <w:t xml:space="preserve"> in diesem Zusammenhang sämtliche relevante Informationen unverzüglich zur Verfügung zu stellen;</w:t>
      </w:r>
    </w:p>
    <w:p w14:paraId="5A7214B6" w14:textId="77777777" w:rsidR="00183E99" w:rsidRPr="00D6562A" w:rsidRDefault="00183E99" w:rsidP="00183E99">
      <w:pPr>
        <w:keepLines/>
        <w:numPr>
          <w:ilvl w:val="0"/>
          <w:numId w:val="1"/>
        </w:numPr>
        <w:spacing w:before="120" w:after="0" w:line="240" w:lineRule="auto"/>
        <w:ind w:left="1134" w:hanging="567"/>
        <w:jc w:val="both"/>
        <w:rPr>
          <w:rFonts w:ascii="Tahoma" w:hAnsi="Tahoma" w:cs="Tahoma"/>
          <w:sz w:val="20"/>
        </w:rPr>
      </w:pPr>
      <w:r w:rsidRPr="00D6562A">
        <w:rPr>
          <w:rFonts w:ascii="Tahoma" w:hAnsi="Tahoma" w:cs="Tahoma"/>
          <w:sz w:val="20"/>
        </w:rPr>
        <w:t xml:space="preserve">die Unterstützung des Auftraggebers </w:t>
      </w:r>
      <w:r>
        <w:rPr>
          <w:rFonts w:ascii="Tahoma" w:hAnsi="Tahoma" w:cs="Tahoma"/>
          <w:sz w:val="20"/>
        </w:rPr>
        <w:t>bei der Erstellung einer</w:t>
      </w:r>
      <w:r w:rsidRPr="00D6562A">
        <w:rPr>
          <w:rFonts w:ascii="Tahoma" w:hAnsi="Tahoma" w:cs="Tahoma"/>
          <w:sz w:val="20"/>
        </w:rPr>
        <w:t xml:space="preserve"> Datenschutz-Folgenabschätzung nach Art. 35 DSGVO;</w:t>
      </w:r>
    </w:p>
    <w:p w14:paraId="65917AA8" w14:textId="77777777" w:rsidR="00183E99" w:rsidRPr="00D6562A" w:rsidRDefault="00183E99" w:rsidP="00183E99">
      <w:pPr>
        <w:keepLines/>
        <w:numPr>
          <w:ilvl w:val="0"/>
          <w:numId w:val="1"/>
        </w:numPr>
        <w:spacing w:before="120" w:after="0" w:line="240" w:lineRule="auto"/>
        <w:ind w:left="1134" w:hanging="567"/>
        <w:jc w:val="both"/>
        <w:rPr>
          <w:rFonts w:ascii="Tahoma" w:hAnsi="Tahoma" w:cs="Tahoma"/>
          <w:sz w:val="20"/>
        </w:rPr>
      </w:pPr>
      <w:r w:rsidRPr="00D6562A">
        <w:rPr>
          <w:rFonts w:ascii="Tahoma" w:hAnsi="Tahoma" w:cs="Tahoma"/>
          <w:sz w:val="20"/>
        </w:rPr>
        <w:t>die Unterstützung des Auftraggebers im Rahmen vorheriger Konsultationen mit der Aufsichtsbehörde nach Art. 36 DSGVO.</w:t>
      </w:r>
    </w:p>
    <w:p w14:paraId="191B787E" w14:textId="77777777" w:rsidR="00183E99" w:rsidRPr="00D6562A" w:rsidRDefault="00183E99" w:rsidP="00183E99">
      <w:pPr>
        <w:pStyle w:val="Listenabsatz"/>
        <w:keepLines/>
        <w:numPr>
          <w:ilvl w:val="0"/>
          <w:numId w:val="8"/>
        </w:numPr>
        <w:spacing w:before="120" w:after="0" w:line="240" w:lineRule="auto"/>
        <w:ind w:left="567" w:hanging="567"/>
        <w:jc w:val="both"/>
        <w:rPr>
          <w:rFonts w:ascii="Tahoma" w:hAnsi="Tahoma" w:cs="Tahoma"/>
          <w:sz w:val="20"/>
        </w:rPr>
      </w:pPr>
      <w:r w:rsidRPr="00D6562A">
        <w:rPr>
          <w:rFonts w:ascii="Tahoma" w:hAnsi="Tahoma" w:cs="Tahoma"/>
          <w:sz w:val="20"/>
        </w:rPr>
        <w:t>Für Unterstützungsleistungen, die nicht in der Leistungsbeschreibung enthalten oder auf ein Fehlverhalten des Auftraggebers zurückzuführen sind, kann der Auftragnehmer eine Vergütung beanspruchen.</w:t>
      </w:r>
    </w:p>
    <w:p w14:paraId="4DEA3E1C" w14:textId="1E999C9C" w:rsidR="00183E99" w:rsidRPr="00D6562A" w:rsidRDefault="00183E99" w:rsidP="00F36CAC">
      <w:pPr>
        <w:pStyle w:val="berschrift1"/>
        <w:numPr>
          <w:ilvl w:val="0"/>
          <w:numId w:val="0"/>
        </w:numPr>
        <w:spacing w:before="240"/>
        <w:ind w:left="567" w:hanging="709"/>
      </w:pPr>
      <w:r w:rsidRPr="00D6562A">
        <w:t>§ 1</w:t>
      </w:r>
      <w:r w:rsidR="000B3CCA">
        <w:t>1</w:t>
      </w:r>
      <w:r w:rsidRPr="00D6562A">
        <w:tab/>
        <w:t>Löschung und Rückgabe von Daten durch den Auftragnehmer</w:t>
      </w:r>
    </w:p>
    <w:p w14:paraId="2E5D84D3" w14:textId="77777777" w:rsidR="00183E99" w:rsidRPr="00D6562A" w:rsidRDefault="00183E99" w:rsidP="00183E99">
      <w:pPr>
        <w:pStyle w:val="Listenabsatz"/>
        <w:keepLines/>
        <w:numPr>
          <w:ilvl w:val="1"/>
          <w:numId w:val="9"/>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Kopien oder Duplikate personenbezogener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54BD6586" w14:textId="77777777" w:rsidR="00183E99" w:rsidRPr="00D6562A" w:rsidRDefault="00183E99" w:rsidP="00183E99">
      <w:pPr>
        <w:pStyle w:val="Listenabsatz"/>
        <w:keepLines/>
        <w:numPr>
          <w:ilvl w:val="1"/>
          <w:numId w:val="9"/>
        </w:numPr>
        <w:autoSpaceDE w:val="0"/>
        <w:autoSpaceDN w:val="0"/>
        <w:adjustRightInd w:val="0"/>
        <w:spacing w:before="120" w:after="120" w:line="240" w:lineRule="auto"/>
        <w:ind w:left="567" w:hanging="567"/>
        <w:contextualSpacing w:val="0"/>
        <w:jc w:val="both"/>
        <w:rPr>
          <w:rFonts w:ascii="Tahoma" w:hAnsi="Tahoma" w:cs="Tahoma"/>
          <w:sz w:val="20"/>
        </w:rPr>
      </w:pPr>
      <w:r w:rsidRPr="00D6562A">
        <w:rPr>
          <w:rFonts w:ascii="Tahoma" w:hAnsi="Tahoma" w:cs="Tahoma"/>
          <w:sz w:val="20"/>
        </w:rPr>
        <w:t xml:space="preserve">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r>
        <w:rPr>
          <w:rFonts w:ascii="Tahoma" w:hAnsi="Tahoma" w:cs="Tahoma"/>
          <w:sz w:val="20"/>
        </w:rPr>
        <w:t>Sätze</w:t>
      </w:r>
      <w:r w:rsidRPr="00D6562A">
        <w:rPr>
          <w:rFonts w:ascii="Tahoma" w:hAnsi="Tahoma" w:cs="Tahoma"/>
          <w:sz w:val="20"/>
        </w:rPr>
        <w:t xml:space="preserve"> 1 bis 3 dieses Absatzes finden keine Anwendung, sofern für den Auftragnehmer eine Verpflichtung zur Speicherung der personenbezogenen Daten nach dem Unionsrecht oder dem Recht der Mitgliedstaaten besteht. </w:t>
      </w:r>
    </w:p>
    <w:p w14:paraId="00EC9B7A" w14:textId="77777777" w:rsidR="00183E99" w:rsidRPr="00D6562A" w:rsidRDefault="00183E99" w:rsidP="00183E99">
      <w:pPr>
        <w:pStyle w:val="Listenabsatz"/>
        <w:keepLines/>
        <w:autoSpaceDE w:val="0"/>
        <w:autoSpaceDN w:val="0"/>
        <w:adjustRightInd w:val="0"/>
        <w:spacing w:before="120" w:line="240" w:lineRule="auto"/>
        <w:ind w:left="567"/>
        <w:jc w:val="both"/>
        <w:rPr>
          <w:rFonts w:ascii="Tahoma" w:hAnsi="Tahoma" w:cs="Tahoma"/>
          <w:sz w:val="20"/>
        </w:rPr>
      </w:pPr>
      <w:r w:rsidRPr="00D6562A">
        <w:rPr>
          <w:rFonts w:ascii="Tahoma" w:hAnsi="Tahoma" w:cs="Tahoma"/>
          <w:sz w:val="20"/>
        </w:rPr>
        <w:t xml:space="preserve">Die Einrede des Zurückbehaltungsrechts i.S.v. § 273 BGB ist hinsichtlich der verarbeiteten personenbezogenen Daten und der zugehörigen Datenträger ausgeschlossen. </w:t>
      </w:r>
    </w:p>
    <w:p w14:paraId="25F4AC3D" w14:textId="66A28B57" w:rsidR="00183E99" w:rsidRPr="00DC137F" w:rsidRDefault="00183E99" w:rsidP="00F36CAC">
      <w:pPr>
        <w:pStyle w:val="Listenabsatz"/>
        <w:keepLines/>
        <w:numPr>
          <w:ilvl w:val="1"/>
          <w:numId w:val="9"/>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1BC3A735" w14:textId="777EA084" w:rsidR="00183E99" w:rsidRPr="00D6562A" w:rsidRDefault="00183E99" w:rsidP="00F36CAC">
      <w:pPr>
        <w:pStyle w:val="berschrift1"/>
        <w:numPr>
          <w:ilvl w:val="0"/>
          <w:numId w:val="0"/>
        </w:numPr>
        <w:spacing w:before="240"/>
      </w:pPr>
      <w:r w:rsidRPr="00D6562A">
        <w:t>§ 1</w:t>
      </w:r>
      <w:r w:rsidR="000B3CCA">
        <w:t>2</w:t>
      </w:r>
      <w:r w:rsidRPr="00D6562A">
        <w:tab/>
        <w:t>Haftung</w:t>
      </w:r>
    </w:p>
    <w:p w14:paraId="3BF261C0" w14:textId="77777777" w:rsidR="00183E99" w:rsidRPr="00D6562A" w:rsidRDefault="00183E99" w:rsidP="00183E99">
      <w:pPr>
        <w:pStyle w:val="Listenabsatz"/>
        <w:keepLines/>
        <w:numPr>
          <w:ilvl w:val="0"/>
          <w:numId w:val="13"/>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Für die Haftung der Parteien gelten die Vorgaben des Art. 82 DSGVO. </w:t>
      </w:r>
    </w:p>
    <w:p w14:paraId="5C9CDB80" w14:textId="77777777" w:rsidR="00183E99" w:rsidRPr="00D6562A" w:rsidRDefault="00183E99" w:rsidP="00183E99">
      <w:pPr>
        <w:pStyle w:val="Listenabsatz"/>
        <w:keepLines/>
        <w:numPr>
          <w:ilvl w:val="0"/>
          <w:numId w:val="13"/>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Parteien vereinbaren und gestatten der jeweils anderen Partei, Informationen aus diesem Vertag zum Zweck der Abwehr von Ansprüchen Dritter und zum Zweck des Nachweises, dass die jeweilige Partei in keinerlei Hinsicht für den Umstand, durch den ein Schaden eingetreten ist, verantwortlich ist, zu nutzen.</w:t>
      </w:r>
    </w:p>
    <w:p w14:paraId="2486AAF5" w14:textId="77777777" w:rsidR="00183E99" w:rsidRPr="00D6562A" w:rsidRDefault="00183E99" w:rsidP="00183E99">
      <w:pPr>
        <w:pStyle w:val="Listenabsatz"/>
        <w:keepLines/>
        <w:numPr>
          <w:ilvl w:val="0"/>
          <w:numId w:val="13"/>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Die Parteien stellen sich jeweils von der Haftung frei, wenn/soweit eine Partei nachweist, dass sie in keinerlei Hinsicht für den Umstand, durch den der Schaden bei einer betroffenen Person eingetreten ist, verantwortlich ist. Im Übrigen gilt Art. 82 Abs. 5 DSGVO. </w:t>
      </w:r>
    </w:p>
    <w:p w14:paraId="5D592C8E" w14:textId="00EC6102" w:rsidR="00183E99" w:rsidRPr="00D6562A" w:rsidRDefault="00183E99" w:rsidP="00F36CAC">
      <w:pPr>
        <w:pStyle w:val="berschrift1"/>
        <w:numPr>
          <w:ilvl w:val="0"/>
          <w:numId w:val="0"/>
        </w:numPr>
        <w:spacing w:before="240"/>
      </w:pPr>
      <w:r w:rsidRPr="00D6562A">
        <w:t>§ 1</w:t>
      </w:r>
      <w:r w:rsidR="000B3CCA">
        <w:t>3</w:t>
      </w:r>
      <w:r w:rsidRPr="00D6562A">
        <w:tab/>
        <w:t>Geschäftsgeheimnisse</w:t>
      </w:r>
    </w:p>
    <w:p w14:paraId="410F1C3A" w14:textId="77777777" w:rsidR="00183E99" w:rsidRPr="00D6562A" w:rsidRDefault="00183E99" w:rsidP="00183E99">
      <w:pPr>
        <w:pStyle w:val="Listenabsatz"/>
        <w:numPr>
          <w:ilvl w:val="1"/>
          <w:numId w:val="2"/>
        </w:numPr>
        <w:spacing w:before="120" w:after="0" w:line="240" w:lineRule="auto"/>
        <w:ind w:left="567" w:hanging="567"/>
        <w:jc w:val="both"/>
        <w:rPr>
          <w:rFonts w:ascii="Tahoma" w:hAnsi="Tahoma" w:cs="Tahoma"/>
          <w:sz w:val="20"/>
        </w:rPr>
      </w:pPr>
      <w:r w:rsidRPr="00D6562A">
        <w:rPr>
          <w:rFonts w:ascii="Tahoma" w:hAnsi="Tahoma" w:cs="Tahoma"/>
          <w:sz w:val="20"/>
        </w:rPr>
        <w:t>Der Auftragnehmer behandelt Unterlagen und Informationen, die er im Rahmen der Vereinbarung erhält, vertraulich.</w:t>
      </w:r>
    </w:p>
    <w:p w14:paraId="7BBAB256" w14:textId="77777777" w:rsidR="00183E99" w:rsidRPr="00D6562A" w:rsidRDefault="00183E99" w:rsidP="00183E99">
      <w:pPr>
        <w:pStyle w:val="Listenabsatz"/>
        <w:numPr>
          <w:ilvl w:val="1"/>
          <w:numId w:val="2"/>
        </w:numPr>
        <w:spacing w:before="120" w:after="0" w:line="240" w:lineRule="auto"/>
        <w:ind w:left="567" w:hanging="567"/>
        <w:jc w:val="both"/>
        <w:rPr>
          <w:rFonts w:ascii="Tahoma" w:hAnsi="Tahoma" w:cs="Tahoma"/>
          <w:sz w:val="20"/>
        </w:rPr>
      </w:pPr>
      <w:r w:rsidRPr="00D6562A">
        <w:rPr>
          <w:rFonts w:ascii="Tahoma" w:hAnsi="Tahoma" w:cs="Tahoma"/>
          <w:sz w:val="20"/>
        </w:rPr>
        <w:t xml:space="preserve">Der Auftraggeber ist verpflichtet, alle im Rahmen des Vertragsverhältnisses erlangten Kenntnisse von Geschäftsgeheimnissen und Datensicherheitsmaßnahmen des Auftragnehmers vertraulich zu behandeln. </w:t>
      </w:r>
    </w:p>
    <w:p w14:paraId="44588235" w14:textId="77777777" w:rsidR="00183E99" w:rsidRPr="00D6562A" w:rsidRDefault="00183E99" w:rsidP="00183E99">
      <w:pPr>
        <w:pStyle w:val="Listenabsatz"/>
        <w:numPr>
          <w:ilvl w:val="1"/>
          <w:numId w:val="2"/>
        </w:numPr>
        <w:spacing w:before="120" w:after="0" w:line="240" w:lineRule="auto"/>
        <w:ind w:left="567" w:hanging="567"/>
        <w:jc w:val="both"/>
        <w:rPr>
          <w:rFonts w:ascii="Tahoma" w:hAnsi="Tahoma" w:cs="Tahoma"/>
          <w:sz w:val="20"/>
        </w:rPr>
      </w:pPr>
      <w:r w:rsidRPr="00D6562A">
        <w:rPr>
          <w:rFonts w:ascii="Tahoma" w:hAnsi="Tahoma" w:cs="Tahoma"/>
          <w:sz w:val="20"/>
        </w:rPr>
        <w:t>Diese Verpflichtungen bleiben auch nach Beendigung diese</w:t>
      </w:r>
      <w:r w:rsidRPr="00D6562A">
        <w:rPr>
          <w:rFonts w:ascii="Tahoma" w:hAnsi="Tahoma" w:cs="Tahoma"/>
          <w:bCs/>
          <w:sz w:val="20"/>
        </w:rPr>
        <w:t xml:space="preserve">s Vertrages </w:t>
      </w:r>
      <w:r w:rsidRPr="00D6562A">
        <w:rPr>
          <w:rFonts w:ascii="Tahoma" w:hAnsi="Tahoma" w:cs="Tahoma"/>
          <w:sz w:val="20"/>
        </w:rPr>
        <w:t>bestehen.</w:t>
      </w:r>
    </w:p>
    <w:p w14:paraId="1287F390" w14:textId="4AA1A21B" w:rsidR="00183E99" w:rsidRPr="00D6562A" w:rsidRDefault="00183E99" w:rsidP="00F36CAC">
      <w:pPr>
        <w:pStyle w:val="berschrift1"/>
        <w:numPr>
          <w:ilvl w:val="0"/>
          <w:numId w:val="0"/>
        </w:numPr>
        <w:tabs>
          <w:tab w:val="clear" w:pos="567"/>
          <w:tab w:val="left" w:pos="426"/>
        </w:tabs>
        <w:spacing w:before="240"/>
      </w:pPr>
      <w:r w:rsidRPr="00D6562A">
        <w:t>§ 1</w:t>
      </w:r>
      <w:r w:rsidR="000B3CCA">
        <w:t>4</w:t>
      </w:r>
      <w:r w:rsidRPr="00D6562A">
        <w:t xml:space="preserve"> Schlussbestimmungen </w:t>
      </w:r>
    </w:p>
    <w:p w14:paraId="049799A8" w14:textId="77777777" w:rsidR="00183E99" w:rsidRPr="00D6562A" w:rsidRDefault="00183E99" w:rsidP="00183E99">
      <w:pPr>
        <w:pStyle w:val="Listenabsatz"/>
        <w:numPr>
          <w:ilvl w:val="1"/>
          <w:numId w:val="8"/>
        </w:numPr>
        <w:spacing w:before="120" w:after="0" w:line="240" w:lineRule="auto"/>
        <w:ind w:left="567" w:hanging="567"/>
        <w:jc w:val="both"/>
        <w:rPr>
          <w:rFonts w:ascii="Tahoma" w:hAnsi="Tahoma" w:cs="Tahoma"/>
          <w:sz w:val="20"/>
        </w:rPr>
      </w:pPr>
      <w:r w:rsidRPr="00D6562A">
        <w:rPr>
          <w:rFonts w:ascii="Tahoma" w:hAnsi="Tahoma" w:cs="Tahoma"/>
          <w:sz w:val="20"/>
        </w:rPr>
        <w:t xml:space="preserve">Änderungen und Ergänzungen dieser Vereinbarung bedürfen der Schriftform oder eines dokumentierten elektronischen Formats. Dies gilt auch für den Verzicht auf dieses Formerfordernis. </w:t>
      </w:r>
    </w:p>
    <w:p w14:paraId="46EE7A4D" w14:textId="77777777" w:rsidR="00183E99" w:rsidRPr="00D6562A" w:rsidRDefault="00183E99" w:rsidP="00183E99">
      <w:pPr>
        <w:pStyle w:val="Listenabsatz"/>
        <w:spacing w:before="120" w:line="240" w:lineRule="auto"/>
        <w:ind w:left="567"/>
        <w:jc w:val="both"/>
        <w:rPr>
          <w:rFonts w:ascii="Tahoma" w:hAnsi="Tahoma" w:cs="Tahoma"/>
          <w:sz w:val="20"/>
        </w:rPr>
      </w:pPr>
      <w:r w:rsidRPr="00D6562A">
        <w:rPr>
          <w:rFonts w:ascii="Tahoma" w:hAnsi="Tahoma" w:cs="Tahoma"/>
          <w:sz w:val="20"/>
        </w:rPr>
        <w:t>Der Vorrang individueller Vertragsabreden bleibt hiervon unberührt.</w:t>
      </w:r>
    </w:p>
    <w:p w14:paraId="45D6C59F" w14:textId="77777777" w:rsidR="00183E99" w:rsidRDefault="00183E99" w:rsidP="00183E99">
      <w:pPr>
        <w:spacing w:before="120" w:line="240" w:lineRule="auto"/>
        <w:ind w:left="567" w:hanging="567"/>
        <w:jc w:val="both"/>
        <w:rPr>
          <w:rFonts w:ascii="Tahoma" w:hAnsi="Tahoma" w:cs="Tahoma"/>
          <w:sz w:val="20"/>
        </w:rPr>
      </w:pPr>
      <w:r w:rsidRPr="00D6562A">
        <w:rPr>
          <w:rFonts w:ascii="Tahoma" w:hAnsi="Tahoma" w:cs="Tahoma"/>
          <w:sz w:val="20"/>
        </w:rPr>
        <w:t>(2)</w:t>
      </w:r>
      <w:r w:rsidRPr="00D6562A">
        <w:rPr>
          <w:rFonts w:ascii="Tahoma" w:hAnsi="Tahoma" w:cs="Tahoma"/>
          <w:sz w:val="20"/>
        </w:rPr>
        <w:tab/>
        <w:t>Soll</w:t>
      </w:r>
      <w:r>
        <w:rPr>
          <w:rFonts w:ascii="Tahoma" w:hAnsi="Tahoma" w:cs="Tahoma"/>
          <w:sz w:val="20"/>
        </w:rPr>
        <w:t>ten einzelne Bestimmungen dieses Vertrages</w:t>
      </w:r>
      <w:r w:rsidRPr="00D6562A">
        <w:rPr>
          <w:rFonts w:ascii="Tahoma" w:hAnsi="Tahoma" w:cs="Tahoma"/>
          <w:sz w:val="20"/>
        </w:rPr>
        <w:t xml:space="preserve"> ganz oder teilweise nicht rechtswirksam oder nicht durchführbar sein oder werden, so wird hierdurch die Gültigkeit der jeweils übrigen Bestimmungen nicht berührt.</w:t>
      </w:r>
    </w:p>
    <w:p w14:paraId="5B6842F2" w14:textId="7D96BFF1" w:rsidR="00183E99" w:rsidRPr="00D6562A" w:rsidRDefault="00183E99" w:rsidP="00F36CAC">
      <w:pPr>
        <w:pStyle w:val="berschrift1"/>
        <w:numPr>
          <w:ilvl w:val="0"/>
          <w:numId w:val="0"/>
        </w:numPr>
        <w:spacing w:before="240"/>
      </w:pPr>
      <w:r>
        <w:t>§ 1</w:t>
      </w:r>
      <w:r w:rsidR="000B3CCA">
        <w:t>5</w:t>
      </w:r>
      <w:r w:rsidRPr="00D6562A">
        <w:t xml:space="preserve"> </w:t>
      </w:r>
      <w:r>
        <w:t>Gerichtsstand</w:t>
      </w:r>
    </w:p>
    <w:p w14:paraId="4E8C7BA1" w14:textId="78DDF7D4" w:rsidR="004B738E" w:rsidRDefault="00183E99" w:rsidP="00183E99">
      <w:pPr>
        <w:spacing w:before="120" w:line="240" w:lineRule="auto"/>
        <w:jc w:val="both"/>
        <w:rPr>
          <w:rFonts w:ascii="Tahoma" w:hAnsi="Tahoma" w:cs="Tahoma"/>
          <w:sz w:val="20"/>
        </w:rPr>
      </w:pPr>
      <w:r w:rsidRPr="00CA239A">
        <w:rPr>
          <w:rFonts w:ascii="Tahoma" w:hAnsi="Tahoma" w:cs="Tahoma"/>
          <w:sz w:val="20"/>
        </w:rPr>
        <w:t>Für alle Strei</w:t>
      </w:r>
      <w:r>
        <w:rPr>
          <w:rFonts w:ascii="Tahoma" w:hAnsi="Tahoma" w:cs="Tahoma"/>
          <w:sz w:val="20"/>
        </w:rPr>
        <w:t>tigkeiten aus diesem Vertrag</w:t>
      </w:r>
      <w:r w:rsidRPr="00CA239A">
        <w:rPr>
          <w:rFonts w:ascii="Tahoma" w:hAnsi="Tahoma" w:cs="Tahoma"/>
          <w:sz w:val="20"/>
        </w:rPr>
        <w:t xml:space="preserve">, soweit nicht gesetzlich zwingend etwas </w:t>
      </w:r>
      <w:proofErr w:type="gramStart"/>
      <w:r w:rsidRPr="00CA239A">
        <w:rPr>
          <w:rFonts w:ascii="Tahoma" w:hAnsi="Tahoma" w:cs="Tahoma"/>
          <w:sz w:val="20"/>
        </w:rPr>
        <w:t>anderes</w:t>
      </w:r>
      <w:proofErr w:type="gramEnd"/>
      <w:r w:rsidRPr="00CA239A">
        <w:rPr>
          <w:rFonts w:ascii="Tahoma" w:hAnsi="Tahoma" w:cs="Tahoma"/>
          <w:sz w:val="20"/>
        </w:rPr>
        <w:t xml:space="preserve"> bestimmt ist,</w:t>
      </w:r>
      <w:r>
        <w:rPr>
          <w:rFonts w:ascii="Tahoma" w:hAnsi="Tahoma" w:cs="Tahoma"/>
          <w:sz w:val="20"/>
        </w:rPr>
        <w:t xml:space="preserve"> wird</w:t>
      </w:r>
      <w:r w:rsidRPr="00CA239A">
        <w:rPr>
          <w:rFonts w:ascii="Tahoma" w:hAnsi="Tahoma" w:cs="Tahoma"/>
          <w:sz w:val="20"/>
        </w:rPr>
        <w:t xml:space="preserve"> der Gerichtsstand </w:t>
      </w:r>
      <w:r>
        <w:rPr>
          <w:rFonts w:ascii="Tahoma" w:hAnsi="Tahoma" w:cs="Tahoma"/>
          <w:sz w:val="20"/>
        </w:rPr>
        <w:t>des Aufraggebers</w:t>
      </w:r>
      <w:r w:rsidRPr="00CA239A">
        <w:rPr>
          <w:rFonts w:ascii="Tahoma" w:hAnsi="Tahoma" w:cs="Tahoma"/>
          <w:sz w:val="20"/>
        </w:rPr>
        <w:t xml:space="preserve"> vereinbart</w:t>
      </w:r>
      <w:r>
        <w:rPr>
          <w:rFonts w:ascii="Tahoma" w:hAnsi="Tahoma" w:cs="Tahoma"/>
          <w:sz w:val="20"/>
        </w:rPr>
        <w:t>.</w:t>
      </w:r>
    </w:p>
    <w:p w14:paraId="29E484ED" w14:textId="31251C79" w:rsidR="00B443B7" w:rsidRPr="0075343B" w:rsidRDefault="004B738E" w:rsidP="0075343B">
      <w:pPr>
        <w:rPr>
          <w:rFonts w:ascii="Tahoma" w:hAnsi="Tahoma" w:cs="Tahoma"/>
          <w:sz w:val="20"/>
        </w:rPr>
      </w:pPr>
      <w:r>
        <w:rPr>
          <w:rFonts w:ascii="Tahoma" w:hAnsi="Tahoma" w:cs="Tahoma"/>
          <w:sz w:val="20"/>
        </w:rPr>
        <w:br w:type="page"/>
      </w:r>
    </w:p>
    <w:p w14:paraId="3825F867" w14:textId="502A0FCB" w:rsidR="00786256" w:rsidRPr="00786256" w:rsidRDefault="00786256" w:rsidP="0075343B">
      <w:pPr>
        <w:pStyle w:val="berschrift2"/>
      </w:pPr>
      <w:r w:rsidRPr="00786256">
        <w:t>Unterschriften</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786256" w:rsidRPr="00D6562A" w14:paraId="08248948" w14:textId="77777777" w:rsidTr="00572396">
        <w:trPr>
          <w:trHeight w:val="346"/>
        </w:trPr>
        <w:tc>
          <w:tcPr>
            <w:tcW w:w="4678" w:type="dxa"/>
            <w:tcBorders>
              <w:bottom w:val="single" w:sz="4" w:space="0" w:color="auto"/>
            </w:tcBorders>
          </w:tcPr>
          <w:sdt>
            <w:sdtPr>
              <w:rPr>
                <w:rFonts w:ascii="Tahoma" w:hAnsi="Tahoma" w:cs="Tahoma"/>
                <w:color w:val="0070C0"/>
                <w:sz w:val="20"/>
              </w:rPr>
              <w:id w:val="1761563825"/>
              <w:showingPlcHdr/>
              <w:text/>
            </w:sdtPr>
            <w:sdtEndPr/>
            <w:sdtContent>
              <w:p w14:paraId="6E48C833" w14:textId="77777777" w:rsidR="00786256" w:rsidRPr="00D6562A" w:rsidRDefault="00786256" w:rsidP="00854D25">
                <w:pPr>
                  <w:keepLines/>
                  <w:spacing w:before="120"/>
                  <w:rPr>
                    <w:rFonts w:ascii="Tahoma" w:hAnsi="Tahoma" w:cs="Tahoma"/>
                    <w:sz w:val="20"/>
                  </w:rPr>
                </w:pPr>
                <w:r>
                  <w:rPr>
                    <w:rFonts w:ascii="Tahoma" w:hAnsi="Tahoma" w:cs="Tahoma"/>
                    <w:color w:val="0070C0"/>
                    <w:sz w:val="20"/>
                  </w:rPr>
                  <w:t xml:space="preserve">     </w:t>
                </w:r>
              </w:p>
            </w:sdtContent>
          </w:sdt>
        </w:tc>
        <w:tc>
          <w:tcPr>
            <w:tcW w:w="4536" w:type="dxa"/>
            <w:tcBorders>
              <w:bottom w:val="single" w:sz="4" w:space="0" w:color="auto"/>
            </w:tcBorders>
          </w:tcPr>
          <w:p w14:paraId="79352DA2" w14:textId="77777777" w:rsidR="00786256" w:rsidRPr="00D6562A" w:rsidRDefault="00786256" w:rsidP="00854D25">
            <w:pPr>
              <w:keepLines/>
              <w:spacing w:before="120"/>
              <w:jc w:val="both"/>
              <w:rPr>
                <w:rFonts w:ascii="Tahoma" w:hAnsi="Tahoma" w:cs="Tahoma"/>
                <w:sz w:val="20"/>
              </w:rPr>
            </w:pPr>
            <w:r w:rsidRPr="00D6562A">
              <w:rPr>
                <w:rFonts w:ascii="Tahoma" w:hAnsi="Tahoma" w:cs="Tahoma"/>
                <w:sz w:val="20"/>
              </w:rPr>
              <w:t>Gießen</w:t>
            </w:r>
          </w:p>
        </w:tc>
      </w:tr>
      <w:tr w:rsidR="00786256" w:rsidRPr="00D6562A" w14:paraId="33207846" w14:textId="77777777" w:rsidTr="00572396">
        <w:trPr>
          <w:trHeight w:val="298"/>
        </w:trPr>
        <w:tc>
          <w:tcPr>
            <w:tcW w:w="4678" w:type="dxa"/>
            <w:tcBorders>
              <w:top w:val="single" w:sz="4" w:space="0" w:color="auto"/>
            </w:tcBorders>
          </w:tcPr>
          <w:p w14:paraId="7CB33225"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Ort</w:t>
            </w:r>
          </w:p>
        </w:tc>
        <w:tc>
          <w:tcPr>
            <w:tcW w:w="4536" w:type="dxa"/>
            <w:tcBorders>
              <w:top w:val="single" w:sz="4" w:space="0" w:color="auto"/>
            </w:tcBorders>
          </w:tcPr>
          <w:p w14:paraId="0197AEFB"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Ort</w:t>
            </w:r>
          </w:p>
        </w:tc>
      </w:tr>
      <w:tr w:rsidR="00786256" w:rsidRPr="00D6562A" w14:paraId="30CBFA3B" w14:textId="77777777" w:rsidTr="00572396">
        <w:trPr>
          <w:trHeight w:val="346"/>
        </w:trPr>
        <w:tc>
          <w:tcPr>
            <w:tcW w:w="4678" w:type="dxa"/>
            <w:tcBorders>
              <w:bottom w:val="single" w:sz="4" w:space="0" w:color="auto"/>
            </w:tcBorders>
          </w:tcPr>
          <w:sdt>
            <w:sdtPr>
              <w:rPr>
                <w:rFonts w:ascii="Tahoma" w:hAnsi="Tahoma" w:cs="Tahoma"/>
                <w:color w:val="0070C0"/>
                <w:sz w:val="20"/>
              </w:rPr>
              <w:id w:val="-2103794372"/>
              <w:text/>
            </w:sdtPr>
            <w:sdtEndPr/>
            <w:sdtContent>
              <w:p w14:paraId="7FB2EBE5" w14:textId="77777777" w:rsidR="00786256" w:rsidRPr="00D6562A" w:rsidRDefault="00786256" w:rsidP="00854D25">
                <w:pPr>
                  <w:keepLines/>
                  <w:spacing w:before="120"/>
                  <w:rPr>
                    <w:rFonts w:ascii="Tahoma" w:hAnsi="Tahoma" w:cs="Tahoma"/>
                    <w:sz w:val="20"/>
                  </w:rPr>
                </w:pPr>
                <w:r w:rsidRPr="00D6562A">
                  <w:rPr>
                    <w:rFonts w:ascii="Tahoma" w:hAnsi="Tahoma" w:cs="Tahoma"/>
                    <w:color w:val="0070C0"/>
                    <w:sz w:val="20"/>
                  </w:rPr>
                  <w:t>Klicken Sie hier, um Text einzugeben.</w:t>
                </w:r>
              </w:p>
            </w:sdtContent>
          </w:sdt>
        </w:tc>
        <w:tc>
          <w:tcPr>
            <w:tcW w:w="4536" w:type="dxa"/>
            <w:tcBorders>
              <w:bottom w:val="single" w:sz="4" w:space="0" w:color="auto"/>
            </w:tcBorders>
          </w:tcPr>
          <w:sdt>
            <w:sdtPr>
              <w:rPr>
                <w:rFonts w:ascii="Tahoma" w:hAnsi="Tahoma" w:cs="Tahoma"/>
                <w:color w:val="0070C0"/>
                <w:sz w:val="20"/>
              </w:rPr>
              <w:id w:val="1227887782"/>
              <w:showingPlcHdr/>
              <w:text/>
            </w:sdtPr>
            <w:sdtEndPr/>
            <w:sdtContent>
              <w:p w14:paraId="0E10AD10" w14:textId="77777777" w:rsidR="00786256" w:rsidRPr="00D6562A" w:rsidRDefault="00786256" w:rsidP="00854D25">
                <w:pPr>
                  <w:keepLines/>
                  <w:spacing w:before="120"/>
                  <w:rPr>
                    <w:rFonts w:ascii="Tahoma" w:hAnsi="Tahoma" w:cs="Tahoma"/>
                    <w:color w:val="0070C0"/>
                    <w:sz w:val="20"/>
                  </w:rPr>
                </w:pPr>
                <w:r>
                  <w:rPr>
                    <w:rFonts w:ascii="Tahoma" w:hAnsi="Tahoma" w:cs="Tahoma"/>
                    <w:color w:val="0070C0"/>
                    <w:sz w:val="20"/>
                  </w:rPr>
                  <w:t xml:space="preserve">     </w:t>
                </w:r>
              </w:p>
            </w:sdtContent>
          </w:sdt>
        </w:tc>
      </w:tr>
      <w:tr w:rsidR="00786256" w:rsidRPr="00D6562A" w14:paraId="2809FC8A" w14:textId="77777777" w:rsidTr="00572396">
        <w:trPr>
          <w:trHeight w:val="287"/>
        </w:trPr>
        <w:tc>
          <w:tcPr>
            <w:tcW w:w="4678" w:type="dxa"/>
            <w:tcBorders>
              <w:top w:val="single" w:sz="4" w:space="0" w:color="auto"/>
            </w:tcBorders>
          </w:tcPr>
          <w:p w14:paraId="1C4B84D9"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Datum</w:t>
            </w:r>
          </w:p>
        </w:tc>
        <w:tc>
          <w:tcPr>
            <w:tcW w:w="4536" w:type="dxa"/>
            <w:tcBorders>
              <w:top w:val="single" w:sz="4" w:space="0" w:color="auto"/>
            </w:tcBorders>
          </w:tcPr>
          <w:p w14:paraId="18344363"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Datum</w:t>
            </w:r>
          </w:p>
        </w:tc>
      </w:tr>
      <w:tr w:rsidR="00786256" w:rsidRPr="00D6562A" w14:paraId="73A361D7" w14:textId="77777777" w:rsidTr="00572396">
        <w:trPr>
          <w:trHeight w:val="771"/>
        </w:trPr>
        <w:tc>
          <w:tcPr>
            <w:tcW w:w="4678" w:type="dxa"/>
            <w:tcBorders>
              <w:bottom w:val="single" w:sz="4" w:space="0" w:color="auto"/>
            </w:tcBorders>
            <w:shd w:val="clear" w:color="auto" w:fill="BFBFBF" w:themeFill="background1" w:themeFillShade="BF"/>
          </w:tcPr>
          <w:p w14:paraId="222A103A" w14:textId="77777777" w:rsidR="00786256" w:rsidRPr="00D6562A" w:rsidRDefault="00786256" w:rsidP="00854D25">
            <w:pPr>
              <w:keepLines/>
              <w:spacing w:before="120"/>
              <w:jc w:val="both"/>
              <w:rPr>
                <w:rFonts w:ascii="Tahoma" w:hAnsi="Tahoma" w:cs="Tahoma"/>
                <w:sz w:val="20"/>
              </w:rPr>
            </w:pPr>
          </w:p>
        </w:tc>
        <w:tc>
          <w:tcPr>
            <w:tcW w:w="4536" w:type="dxa"/>
            <w:tcBorders>
              <w:bottom w:val="single" w:sz="4" w:space="0" w:color="auto"/>
            </w:tcBorders>
          </w:tcPr>
          <w:p w14:paraId="42BD4F98" w14:textId="7A69C9A9" w:rsidR="00786256" w:rsidRPr="00D6562A" w:rsidRDefault="00786256" w:rsidP="00572396">
            <w:pPr>
              <w:keepLines/>
              <w:spacing w:before="120"/>
              <w:jc w:val="both"/>
              <w:rPr>
                <w:rFonts w:ascii="Tahoma" w:hAnsi="Tahoma" w:cs="Tahoma"/>
                <w:sz w:val="20"/>
              </w:rPr>
            </w:pPr>
            <w:r>
              <w:rPr>
                <w:noProof/>
                <w:lang w:eastAsia="de-DE"/>
              </w:rPr>
              <w:drawing>
                <wp:inline distT="0" distB="0" distL="0" distR="0" wp14:anchorId="4A259017" wp14:editId="1E15989A">
                  <wp:extent cx="876139" cy="465497"/>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6980" cy="476570"/>
                          </a:xfrm>
                          <a:prstGeom prst="rect">
                            <a:avLst/>
                          </a:prstGeom>
                        </pic:spPr>
                      </pic:pic>
                    </a:graphicData>
                  </a:graphic>
                </wp:inline>
              </w:drawing>
            </w:r>
            <w:r w:rsidR="00572396">
              <w:rPr>
                <w:rFonts w:ascii="Tahoma" w:hAnsi="Tahoma" w:cs="Tahoma"/>
                <w:sz w:val="20"/>
              </w:rPr>
              <w:t xml:space="preserve">               </w:t>
            </w:r>
            <w:r w:rsidR="00572396" w:rsidRPr="00572396">
              <w:rPr>
                <w:rFonts w:ascii="Tahoma" w:hAnsi="Tahoma" w:cs="Tahoma"/>
                <w:noProof/>
                <w:sz w:val="20"/>
                <w:lang w:eastAsia="de-DE"/>
              </w:rPr>
              <w:drawing>
                <wp:inline distT="0" distB="0" distL="0" distR="0" wp14:anchorId="476A54DA" wp14:editId="262FAE81">
                  <wp:extent cx="1418952" cy="5962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18676" cy="638106"/>
                          </a:xfrm>
                          <a:prstGeom prst="rect">
                            <a:avLst/>
                          </a:prstGeom>
                        </pic:spPr>
                      </pic:pic>
                    </a:graphicData>
                  </a:graphic>
                </wp:inline>
              </w:drawing>
            </w:r>
            <w:r w:rsidR="00572396">
              <w:rPr>
                <w:rFonts w:ascii="Tahoma" w:hAnsi="Tahoma" w:cs="Tahoma"/>
                <w:sz w:val="20"/>
              </w:rPr>
              <w:t xml:space="preserve">        </w:t>
            </w:r>
          </w:p>
        </w:tc>
      </w:tr>
      <w:tr w:rsidR="00786256" w:rsidRPr="00D6562A" w14:paraId="0D45FCF2" w14:textId="77777777" w:rsidTr="00572396">
        <w:trPr>
          <w:trHeight w:val="298"/>
        </w:trPr>
        <w:tc>
          <w:tcPr>
            <w:tcW w:w="4678" w:type="dxa"/>
            <w:tcBorders>
              <w:top w:val="single" w:sz="4" w:space="0" w:color="auto"/>
            </w:tcBorders>
          </w:tcPr>
          <w:p w14:paraId="5DED7D53"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Unterschrift</w:t>
            </w:r>
          </w:p>
        </w:tc>
        <w:tc>
          <w:tcPr>
            <w:tcW w:w="4536" w:type="dxa"/>
            <w:tcBorders>
              <w:top w:val="single" w:sz="4" w:space="0" w:color="auto"/>
            </w:tcBorders>
          </w:tcPr>
          <w:p w14:paraId="7AEDBBAE"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Unterschrift</w:t>
            </w:r>
          </w:p>
        </w:tc>
      </w:tr>
      <w:tr w:rsidR="00786256" w:rsidRPr="00D6562A" w14:paraId="2B960CA7" w14:textId="77777777" w:rsidTr="00572396">
        <w:trPr>
          <w:trHeight w:val="335"/>
        </w:trPr>
        <w:tc>
          <w:tcPr>
            <w:tcW w:w="4678" w:type="dxa"/>
            <w:tcBorders>
              <w:bottom w:val="single" w:sz="4" w:space="0" w:color="auto"/>
            </w:tcBorders>
          </w:tcPr>
          <w:sdt>
            <w:sdtPr>
              <w:rPr>
                <w:rFonts w:ascii="Tahoma" w:hAnsi="Tahoma" w:cs="Tahoma"/>
                <w:color w:val="0070C0"/>
                <w:sz w:val="20"/>
              </w:rPr>
              <w:id w:val="775370015"/>
              <w:text/>
            </w:sdtPr>
            <w:sdtEndPr/>
            <w:sdtContent>
              <w:p w14:paraId="510597C5" w14:textId="77777777" w:rsidR="00786256" w:rsidRPr="00D6562A" w:rsidRDefault="00786256" w:rsidP="00854D25">
                <w:pPr>
                  <w:keepLines/>
                  <w:spacing w:before="120"/>
                  <w:rPr>
                    <w:rFonts w:ascii="Tahoma" w:hAnsi="Tahoma" w:cs="Tahoma"/>
                    <w:sz w:val="20"/>
                  </w:rPr>
                </w:pPr>
                <w:r w:rsidRPr="00D6562A">
                  <w:rPr>
                    <w:rFonts w:ascii="Tahoma" w:hAnsi="Tahoma" w:cs="Tahoma"/>
                    <w:color w:val="0070C0"/>
                    <w:sz w:val="20"/>
                  </w:rPr>
                  <w:t>Klicken Sie hier, um Text einzugeben.</w:t>
                </w:r>
              </w:p>
            </w:sdtContent>
          </w:sdt>
        </w:tc>
        <w:tc>
          <w:tcPr>
            <w:tcW w:w="4536" w:type="dxa"/>
            <w:tcBorders>
              <w:bottom w:val="single" w:sz="4" w:space="0" w:color="auto"/>
            </w:tcBorders>
          </w:tcPr>
          <w:p w14:paraId="5E9C41D2" w14:textId="0B0F868F" w:rsidR="00786256" w:rsidRPr="00D6562A" w:rsidRDefault="00786256" w:rsidP="00854D25">
            <w:pPr>
              <w:keepLines/>
              <w:spacing w:before="120"/>
              <w:jc w:val="both"/>
              <w:rPr>
                <w:rFonts w:ascii="Tahoma" w:hAnsi="Tahoma" w:cs="Tahoma"/>
                <w:sz w:val="20"/>
              </w:rPr>
            </w:pPr>
            <w:r>
              <w:rPr>
                <w:rFonts w:ascii="Tahoma" w:hAnsi="Tahoma" w:cs="Tahoma"/>
                <w:sz w:val="20"/>
              </w:rPr>
              <w:t>Matthias Drexelius</w:t>
            </w:r>
            <w:r w:rsidR="00F74493">
              <w:rPr>
                <w:rFonts w:ascii="Tahoma" w:hAnsi="Tahoma" w:cs="Tahoma"/>
                <w:sz w:val="20"/>
              </w:rPr>
              <w:t>,</w:t>
            </w:r>
            <w:r>
              <w:rPr>
                <w:rFonts w:ascii="Tahoma" w:hAnsi="Tahoma" w:cs="Tahoma"/>
                <w:sz w:val="20"/>
              </w:rPr>
              <w:t xml:space="preserve"> </w:t>
            </w:r>
            <w:r w:rsidR="00F74493">
              <w:rPr>
                <w:rFonts w:ascii="Tahoma" w:hAnsi="Tahoma" w:cs="Tahoma"/>
                <w:sz w:val="20"/>
              </w:rPr>
              <w:t>Martin Kuban</w:t>
            </w:r>
          </w:p>
        </w:tc>
      </w:tr>
      <w:tr w:rsidR="00786256" w:rsidRPr="00D6562A" w14:paraId="0A931F23" w14:textId="77777777" w:rsidTr="00572396">
        <w:trPr>
          <w:trHeight w:val="298"/>
        </w:trPr>
        <w:tc>
          <w:tcPr>
            <w:tcW w:w="4678" w:type="dxa"/>
            <w:tcBorders>
              <w:top w:val="single" w:sz="4" w:space="0" w:color="auto"/>
            </w:tcBorders>
          </w:tcPr>
          <w:p w14:paraId="367023B5"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Name in Klartext</w:t>
            </w:r>
          </w:p>
        </w:tc>
        <w:tc>
          <w:tcPr>
            <w:tcW w:w="4536" w:type="dxa"/>
            <w:tcBorders>
              <w:top w:val="single" w:sz="4" w:space="0" w:color="auto"/>
            </w:tcBorders>
          </w:tcPr>
          <w:p w14:paraId="0716A3B6"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Name in Klartext</w:t>
            </w:r>
          </w:p>
        </w:tc>
      </w:tr>
      <w:tr w:rsidR="00786256" w:rsidRPr="00D6562A" w14:paraId="35D6EF53" w14:textId="77777777" w:rsidTr="00572396">
        <w:trPr>
          <w:trHeight w:val="346"/>
        </w:trPr>
        <w:tc>
          <w:tcPr>
            <w:tcW w:w="4678" w:type="dxa"/>
            <w:tcBorders>
              <w:bottom w:val="single" w:sz="4" w:space="0" w:color="auto"/>
            </w:tcBorders>
          </w:tcPr>
          <w:sdt>
            <w:sdtPr>
              <w:rPr>
                <w:rFonts w:ascii="Tahoma" w:hAnsi="Tahoma" w:cs="Tahoma"/>
                <w:color w:val="0070C0"/>
                <w:sz w:val="20"/>
              </w:rPr>
              <w:id w:val="-1727516746"/>
              <w:text/>
            </w:sdtPr>
            <w:sdtEndPr/>
            <w:sdtContent>
              <w:p w14:paraId="491E4706" w14:textId="77777777" w:rsidR="00786256" w:rsidRPr="00D6562A" w:rsidRDefault="00786256" w:rsidP="00854D25">
                <w:pPr>
                  <w:keepLines/>
                  <w:spacing w:before="120"/>
                  <w:rPr>
                    <w:rFonts w:ascii="Tahoma" w:hAnsi="Tahoma" w:cs="Tahoma"/>
                    <w:sz w:val="20"/>
                  </w:rPr>
                </w:pPr>
                <w:r w:rsidRPr="00D6562A">
                  <w:rPr>
                    <w:rFonts w:ascii="Tahoma" w:hAnsi="Tahoma" w:cs="Tahoma"/>
                    <w:color w:val="0070C0"/>
                    <w:sz w:val="20"/>
                  </w:rPr>
                  <w:t>Klicken Sie hier, um Text einzugeben.</w:t>
                </w:r>
              </w:p>
            </w:sdtContent>
          </w:sdt>
        </w:tc>
        <w:tc>
          <w:tcPr>
            <w:tcW w:w="4536" w:type="dxa"/>
            <w:tcBorders>
              <w:bottom w:val="single" w:sz="4" w:space="0" w:color="auto"/>
            </w:tcBorders>
          </w:tcPr>
          <w:p w14:paraId="29978BB2" w14:textId="77777777" w:rsidR="00786256" w:rsidRPr="00D6562A" w:rsidRDefault="00786256" w:rsidP="00854D25">
            <w:pPr>
              <w:keepLines/>
              <w:spacing w:before="120"/>
              <w:jc w:val="both"/>
              <w:rPr>
                <w:rFonts w:ascii="Tahoma" w:hAnsi="Tahoma" w:cs="Tahoma"/>
                <w:sz w:val="20"/>
              </w:rPr>
            </w:pPr>
            <w:r w:rsidRPr="00D6562A">
              <w:rPr>
                <w:rFonts w:ascii="Tahoma" w:hAnsi="Tahoma" w:cs="Tahoma"/>
                <w:sz w:val="20"/>
              </w:rPr>
              <w:t>Direktoren</w:t>
            </w:r>
          </w:p>
        </w:tc>
      </w:tr>
      <w:tr w:rsidR="00786256" w:rsidRPr="00D6562A" w14:paraId="24C3631A" w14:textId="77777777" w:rsidTr="00572396">
        <w:trPr>
          <w:trHeight w:val="298"/>
        </w:trPr>
        <w:tc>
          <w:tcPr>
            <w:tcW w:w="4678" w:type="dxa"/>
            <w:tcBorders>
              <w:top w:val="single" w:sz="4" w:space="0" w:color="auto"/>
            </w:tcBorders>
          </w:tcPr>
          <w:p w14:paraId="11A81DD2"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Funktion</w:t>
            </w:r>
          </w:p>
        </w:tc>
        <w:tc>
          <w:tcPr>
            <w:tcW w:w="4536" w:type="dxa"/>
            <w:tcBorders>
              <w:top w:val="single" w:sz="4" w:space="0" w:color="auto"/>
            </w:tcBorders>
          </w:tcPr>
          <w:p w14:paraId="798CAC85"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Funktion</w:t>
            </w:r>
          </w:p>
        </w:tc>
      </w:tr>
      <w:tr w:rsidR="00786256" w:rsidRPr="00D6562A" w14:paraId="7A523445" w14:textId="77777777" w:rsidTr="00572396">
        <w:trPr>
          <w:trHeight w:val="393"/>
        </w:trPr>
        <w:tc>
          <w:tcPr>
            <w:tcW w:w="4678" w:type="dxa"/>
          </w:tcPr>
          <w:p w14:paraId="76BDAECA" w14:textId="77777777" w:rsidR="00786256" w:rsidRPr="00D6562A" w:rsidRDefault="00786256" w:rsidP="00854D25">
            <w:pPr>
              <w:keepLines/>
              <w:spacing w:before="120"/>
              <w:jc w:val="both"/>
              <w:rPr>
                <w:rFonts w:ascii="Tahoma" w:hAnsi="Tahoma" w:cs="Tahoma"/>
                <w:b/>
                <w:sz w:val="20"/>
              </w:rPr>
            </w:pPr>
          </w:p>
        </w:tc>
        <w:tc>
          <w:tcPr>
            <w:tcW w:w="4536" w:type="dxa"/>
          </w:tcPr>
          <w:p w14:paraId="65E76D1F" w14:textId="77777777" w:rsidR="00786256" w:rsidRPr="00D6562A" w:rsidRDefault="00786256" w:rsidP="00854D25">
            <w:pPr>
              <w:keepLines/>
              <w:spacing w:before="120"/>
              <w:jc w:val="both"/>
              <w:rPr>
                <w:rFonts w:ascii="Tahoma" w:hAnsi="Tahoma" w:cs="Tahoma"/>
                <w:b/>
                <w:sz w:val="20"/>
              </w:rPr>
            </w:pPr>
          </w:p>
        </w:tc>
      </w:tr>
    </w:tbl>
    <w:p w14:paraId="7E78F468" w14:textId="77777777" w:rsidR="0075343B" w:rsidRDefault="0075343B" w:rsidP="0075343B">
      <w:pPr>
        <w:pStyle w:val="berschrift1"/>
        <w:numPr>
          <w:ilvl w:val="0"/>
          <w:numId w:val="0"/>
        </w:numPr>
        <w:spacing w:before="240"/>
      </w:pPr>
      <w:r>
        <w:t>ANLAGEN</w:t>
      </w:r>
    </w:p>
    <w:p w14:paraId="0145417B" w14:textId="77777777" w:rsidR="0075343B" w:rsidRPr="0075343B" w:rsidRDefault="0075343B" w:rsidP="0075343B">
      <w:pPr>
        <w:pStyle w:val="Default"/>
        <w:keepLines/>
        <w:tabs>
          <w:tab w:val="left" w:pos="1985"/>
        </w:tabs>
        <w:suppressAutoHyphens/>
        <w:spacing w:before="120"/>
        <w:jc w:val="both"/>
        <w:rPr>
          <w:rFonts w:ascii="Tahoma" w:eastAsia="Times New Roman" w:hAnsi="Tahoma" w:cs="Tahoma"/>
          <w:sz w:val="20"/>
          <w:szCs w:val="20"/>
        </w:rPr>
      </w:pPr>
      <w:r>
        <w:rPr>
          <w:rFonts w:ascii="Tahoma" w:eastAsia="Times New Roman" w:hAnsi="Tahoma" w:cs="Tahoma"/>
          <w:sz w:val="20"/>
          <w:szCs w:val="20"/>
        </w:rPr>
        <w:t>Es gelten die aufgeführten Anlagen in ihrer jeweils aktuellen Fassung:</w:t>
      </w:r>
    </w:p>
    <w:p w14:paraId="58EDBD5C" w14:textId="5096C67B" w:rsidR="0075343B" w:rsidRDefault="0075343B" w:rsidP="0075343B">
      <w:pPr>
        <w:pStyle w:val="Default"/>
        <w:keepLines/>
        <w:numPr>
          <w:ilvl w:val="3"/>
          <w:numId w:val="2"/>
        </w:numPr>
        <w:tabs>
          <w:tab w:val="left" w:pos="1985"/>
        </w:tabs>
        <w:suppressAutoHyphens/>
        <w:spacing w:before="120"/>
        <w:ind w:left="426" w:hanging="426"/>
        <w:jc w:val="both"/>
        <w:rPr>
          <w:rFonts w:ascii="Tahoma" w:eastAsia="Times New Roman" w:hAnsi="Tahoma" w:cs="Tahoma"/>
          <w:sz w:val="20"/>
          <w:szCs w:val="20"/>
        </w:rPr>
      </w:pPr>
      <w:r w:rsidRPr="00273AAF">
        <w:rPr>
          <w:rFonts w:ascii="Tahoma" w:eastAsia="Times New Roman" w:hAnsi="Tahoma" w:cs="Tahoma"/>
          <w:sz w:val="20"/>
          <w:szCs w:val="20"/>
        </w:rPr>
        <w:t>Ergänzende Informat</w:t>
      </w:r>
      <w:r w:rsidR="001967F8">
        <w:rPr>
          <w:rFonts w:ascii="Tahoma" w:eastAsia="Times New Roman" w:hAnsi="Tahoma" w:cs="Tahoma"/>
          <w:sz w:val="20"/>
          <w:szCs w:val="20"/>
        </w:rPr>
        <w:t xml:space="preserve">ionen zur Auftragsverarbeitung </w:t>
      </w:r>
      <w:r>
        <w:rPr>
          <w:rFonts w:ascii="Tahoma" w:hAnsi="Tahoma" w:cs="Tahoma"/>
          <w:sz w:val="20"/>
          <w:szCs w:val="20"/>
        </w:rPr>
        <w:t xml:space="preserve">OZG-Leistung </w:t>
      </w:r>
      <w:r w:rsidR="001967F8">
        <w:rPr>
          <w:rFonts w:ascii="Tahoma" w:hAnsi="Tahoma" w:cs="Tahoma"/>
          <w:sz w:val="20"/>
          <w:szCs w:val="20"/>
        </w:rPr>
        <w:t>„Führerschein</w:t>
      </w:r>
      <w:r w:rsidRPr="00273AAF">
        <w:rPr>
          <w:rFonts w:ascii="Tahoma" w:eastAsia="Times New Roman" w:hAnsi="Tahoma" w:cs="Tahoma"/>
          <w:sz w:val="20"/>
          <w:szCs w:val="20"/>
        </w:rPr>
        <w:t>“</w:t>
      </w:r>
      <w:r>
        <w:rPr>
          <w:rFonts w:ascii="Tahoma" w:eastAsia="Times New Roman" w:hAnsi="Tahoma" w:cs="Tahoma"/>
          <w:sz w:val="20"/>
          <w:szCs w:val="20"/>
        </w:rPr>
        <w:t xml:space="preserve"> (Anhang Ergänzende </w:t>
      </w:r>
      <w:r w:rsidR="001967F8">
        <w:rPr>
          <w:rFonts w:ascii="Tahoma" w:eastAsia="Times New Roman" w:hAnsi="Tahoma" w:cs="Tahoma"/>
          <w:sz w:val="20"/>
          <w:szCs w:val="20"/>
        </w:rPr>
        <w:t>Informationen „Führerschein“</w:t>
      </w:r>
      <w:r>
        <w:rPr>
          <w:rFonts w:ascii="Tahoma" w:eastAsia="Times New Roman" w:hAnsi="Tahoma" w:cs="Tahoma"/>
          <w:sz w:val="20"/>
          <w:szCs w:val="20"/>
        </w:rPr>
        <w:t>)</w:t>
      </w:r>
    </w:p>
    <w:p w14:paraId="33865CAC" w14:textId="77777777" w:rsidR="0075343B" w:rsidRDefault="0075343B" w:rsidP="0075343B">
      <w:pPr>
        <w:pStyle w:val="Default"/>
        <w:keepLines/>
        <w:numPr>
          <w:ilvl w:val="3"/>
          <w:numId w:val="2"/>
        </w:numPr>
        <w:tabs>
          <w:tab w:val="left" w:pos="1985"/>
        </w:tabs>
        <w:suppressAutoHyphens/>
        <w:spacing w:before="120"/>
        <w:ind w:left="426" w:hanging="426"/>
        <w:jc w:val="both"/>
        <w:rPr>
          <w:rFonts w:ascii="Tahoma" w:eastAsia="Times New Roman" w:hAnsi="Tahoma" w:cs="Tahoma"/>
          <w:sz w:val="20"/>
          <w:szCs w:val="20"/>
        </w:rPr>
      </w:pPr>
      <w:r w:rsidRPr="0075343B">
        <w:rPr>
          <w:rFonts w:ascii="Tahoma" w:eastAsia="Times New Roman" w:hAnsi="Tahoma" w:cs="Tahoma"/>
          <w:sz w:val="20"/>
          <w:szCs w:val="20"/>
        </w:rPr>
        <w:t xml:space="preserve">Verfahrensübergreifende technische und organisatorische Maßnahmen </w:t>
      </w:r>
      <w:r w:rsidRPr="0075343B">
        <w:rPr>
          <w:rFonts w:ascii="Tahoma" w:hAnsi="Tahoma" w:cs="Tahoma"/>
          <w:sz w:val="20"/>
          <w:szCs w:val="20"/>
        </w:rPr>
        <w:t xml:space="preserve">der ekom21 – KGRZ Hessen </w:t>
      </w:r>
      <w:r>
        <w:rPr>
          <w:rFonts w:ascii="Tahoma" w:hAnsi="Tahoma" w:cs="Tahoma"/>
          <w:sz w:val="20"/>
          <w:szCs w:val="20"/>
        </w:rPr>
        <w:t xml:space="preserve"> </w:t>
      </w:r>
      <w:r w:rsidRPr="009C6E32">
        <w:rPr>
          <w:rFonts w:ascii="Tahoma" w:hAnsi="Tahoma" w:cs="Tahoma"/>
          <w:sz w:val="20"/>
          <w:szCs w:val="20"/>
        </w:rPr>
        <w:t xml:space="preserve">(ekom21-TOM, </w:t>
      </w:r>
      <w:r w:rsidRPr="009C6E32">
        <w:rPr>
          <w:rFonts w:ascii="Tahoma" w:eastAsia="Times New Roman" w:hAnsi="Tahoma" w:cs="Tahoma"/>
          <w:color w:val="5B9BD5" w:themeColor="accent1"/>
          <w:sz w:val="20"/>
          <w:szCs w:val="20"/>
        </w:rPr>
        <w:t xml:space="preserve"> </w:t>
      </w:r>
      <w:hyperlink r:id="rId10" w:history="1">
        <w:r w:rsidRPr="009C6E32">
          <w:rPr>
            <w:rStyle w:val="Hyperlink"/>
            <w:rFonts w:ascii="Tahoma" w:hAnsi="Tahoma" w:cs="Tahoma"/>
            <w:sz w:val="20"/>
            <w:szCs w:val="20"/>
          </w:rPr>
          <w:t>www.ekom21.de/AVV</w:t>
        </w:r>
      </w:hyperlink>
      <w:r>
        <w:rPr>
          <w:rFonts w:eastAsia="Times New Roman"/>
        </w:rPr>
        <w:t>)</w:t>
      </w:r>
    </w:p>
    <w:p w14:paraId="449E0727" w14:textId="77777777" w:rsidR="0075343B" w:rsidRDefault="0075343B" w:rsidP="0075343B">
      <w:pPr>
        <w:pStyle w:val="Default"/>
        <w:keepLines/>
        <w:numPr>
          <w:ilvl w:val="3"/>
          <w:numId w:val="2"/>
        </w:numPr>
        <w:tabs>
          <w:tab w:val="left" w:pos="1985"/>
        </w:tabs>
        <w:suppressAutoHyphens/>
        <w:spacing w:before="120"/>
        <w:ind w:left="426" w:hanging="426"/>
        <w:jc w:val="both"/>
        <w:rPr>
          <w:rFonts w:ascii="Tahoma" w:eastAsia="Times New Roman" w:hAnsi="Tahoma" w:cs="Tahoma"/>
          <w:sz w:val="20"/>
          <w:szCs w:val="20"/>
        </w:rPr>
      </w:pPr>
      <w:r w:rsidRPr="0075343B">
        <w:rPr>
          <w:rFonts w:ascii="Tahoma" w:eastAsia="Times New Roman" w:hAnsi="Tahoma" w:cs="Tahoma"/>
          <w:sz w:val="20"/>
          <w:szCs w:val="20"/>
        </w:rPr>
        <w:t xml:space="preserve">Verfahrensspezifische technische und organisatorische Maßnahmen </w:t>
      </w:r>
      <w:r>
        <w:rPr>
          <w:rFonts w:ascii="Tahoma" w:eastAsia="Times New Roman" w:hAnsi="Tahoma" w:cs="Tahoma"/>
          <w:sz w:val="20"/>
          <w:szCs w:val="20"/>
        </w:rPr>
        <w:t>für die Bereitstellung von c</w:t>
      </w:r>
      <w:r w:rsidRPr="0075343B">
        <w:rPr>
          <w:rFonts w:ascii="Tahoma" w:eastAsia="Times New Roman" w:hAnsi="Tahoma" w:cs="Tahoma"/>
          <w:sz w:val="20"/>
          <w:szCs w:val="20"/>
        </w:rPr>
        <w:t>ivento für die Erstellung und den Betrieb von Prozessen zur elektronischen Vorgangsbearbeitung</w:t>
      </w:r>
      <w:r>
        <w:rPr>
          <w:rFonts w:ascii="Tahoma" w:eastAsia="Times New Roman" w:hAnsi="Tahoma" w:cs="Tahoma"/>
          <w:sz w:val="20"/>
          <w:szCs w:val="20"/>
        </w:rPr>
        <w:t xml:space="preserve"> </w:t>
      </w:r>
      <w:r w:rsidRPr="00273AAF">
        <w:rPr>
          <w:rFonts w:ascii="Tahoma" w:hAnsi="Tahoma" w:cs="Tahoma"/>
          <w:sz w:val="20"/>
          <w:szCs w:val="20"/>
        </w:rPr>
        <w:t>(civento-TOM</w:t>
      </w:r>
      <w:r>
        <w:rPr>
          <w:rFonts w:ascii="Tahoma" w:hAnsi="Tahoma" w:cs="Tahoma"/>
          <w:sz w:val="20"/>
          <w:szCs w:val="20"/>
        </w:rPr>
        <w:t xml:space="preserve">, </w:t>
      </w:r>
      <w:r w:rsidRPr="004D236C">
        <w:rPr>
          <w:rFonts w:ascii="Tahoma" w:eastAsia="Times New Roman" w:hAnsi="Tahoma" w:cs="Tahoma"/>
          <w:color w:val="5B9BD5" w:themeColor="accent1"/>
          <w:sz w:val="20"/>
          <w:szCs w:val="20"/>
        </w:rPr>
        <w:t xml:space="preserve"> </w:t>
      </w:r>
      <w:hyperlink r:id="rId11" w:history="1">
        <w:r w:rsidRPr="00273AAF">
          <w:rPr>
            <w:rStyle w:val="Hyperlink"/>
            <w:rFonts w:ascii="Tahoma" w:hAnsi="Tahoma" w:cs="Tahoma"/>
            <w:sz w:val="20"/>
            <w:szCs w:val="20"/>
          </w:rPr>
          <w:t>www.ekom21.de/AVV</w:t>
        </w:r>
      </w:hyperlink>
      <w:r>
        <w:rPr>
          <w:rFonts w:ascii="Tahoma" w:hAnsi="Tahoma" w:cs="Tahoma"/>
          <w:sz w:val="20"/>
          <w:szCs w:val="20"/>
        </w:rPr>
        <w:t>)</w:t>
      </w:r>
      <w:r w:rsidRPr="0075343B">
        <w:rPr>
          <w:rFonts w:ascii="Tahoma" w:eastAsia="Times New Roman" w:hAnsi="Tahoma" w:cs="Tahoma"/>
          <w:sz w:val="20"/>
          <w:szCs w:val="20"/>
        </w:rPr>
        <w:t xml:space="preserve"> </w:t>
      </w:r>
    </w:p>
    <w:p w14:paraId="7D8546BF" w14:textId="77777777" w:rsidR="0075343B" w:rsidRPr="0075343B" w:rsidRDefault="0075343B" w:rsidP="0075343B">
      <w:pPr>
        <w:pStyle w:val="Default"/>
        <w:keepLines/>
        <w:numPr>
          <w:ilvl w:val="3"/>
          <w:numId w:val="2"/>
        </w:numPr>
        <w:tabs>
          <w:tab w:val="left" w:pos="1985"/>
        </w:tabs>
        <w:suppressAutoHyphens/>
        <w:spacing w:before="120"/>
        <w:ind w:left="426" w:hanging="426"/>
        <w:jc w:val="both"/>
        <w:rPr>
          <w:rFonts w:ascii="Tahoma" w:eastAsia="Times New Roman" w:hAnsi="Tahoma" w:cs="Tahoma"/>
          <w:sz w:val="20"/>
          <w:szCs w:val="20"/>
        </w:rPr>
      </w:pPr>
      <w:r w:rsidRPr="0075343B">
        <w:rPr>
          <w:rFonts w:ascii="Tahoma" w:eastAsia="Times New Roman" w:hAnsi="Tahoma" w:cs="Tahoma"/>
          <w:sz w:val="20"/>
          <w:szCs w:val="20"/>
        </w:rPr>
        <w:t xml:space="preserve">Weitere Unterauftragnehmer (Unterauftragsverarbeiter gemäß Art. 28 Abs. 2, 4 DSGVO) </w:t>
      </w:r>
      <w:r>
        <w:rPr>
          <w:rFonts w:ascii="Tahoma" w:eastAsia="Times New Roman" w:hAnsi="Tahoma" w:cs="Tahoma"/>
          <w:sz w:val="20"/>
          <w:szCs w:val="20"/>
        </w:rPr>
        <w:t xml:space="preserve"> </w:t>
      </w:r>
      <w:r w:rsidRPr="00273AAF">
        <w:rPr>
          <w:rFonts w:ascii="Tahoma" w:eastAsia="Times New Roman" w:hAnsi="Tahoma" w:cs="Tahoma"/>
          <w:sz w:val="20"/>
          <w:szCs w:val="20"/>
        </w:rPr>
        <w:t>(civento</w:t>
      </w:r>
      <w:r w:rsidRPr="00273AAF">
        <w:rPr>
          <w:rFonts w:ascii="Tahoma" w:eastAsia="Times New Roman" w:hAnsi="Tahoma" w:cs="Tahoma"/>
          <w:sz w:val="20"/>
          <w:szCs w:val="20"/>
        </w:rPr>
        <w:noBreakHyphen/>
        <w:t>Unterauftragnehmer</w:t>
      </w:r>
      <w:r>
        <w:rPr>
          <w:rFonts w:ascii="Tahoma" w:eastAsia="Times New Roman" w:hAnsi="Tahoma" w:cs="Tahoma"/>
          <w:sz w:val="20"/>
          <w:szCs w:val="20"/>
        </w:rPr>
        <w:t>,</w:t>
      </w:r>
      <w:r w:rsidRPr="004D236C">
        <w:rPr>
          <w:rFonts w:ascii="Tahoma" w:eastAsia="Times New Roman" w:hAnsi="Tahoma" w:cs="Tahoma"/>
          <w:color w:val="5B9BD5" w:themeColor="accent1"/>
          <w:sz w:val="20"/>
          <w:szCs w:val="20"/>
        </w:rPr>
        <w:t xml:space="preserve"> </w:t>
      </w:r>
      <w:hyperlink r:id="rId12" w:history="1">
        <w:r w:rsidRPr="00273AAF">
          <w:rPr>
            <w:rStyle w:val="Hyperlink"/>
            <w:rFonts w:ascii="Tahoma" w:hAnsi="Tahoma" w:cs="Tahoma"/>
            <w:sz w:val="20"/>
            <w:szCs w:val="20"/>
          </w:rPr>
          <w:t>www.ekom21.de/AVV</w:t>
        </w:r>
      </w:hyperlink>
      <w:r w:rsidRPr="00273AAF">
        <w:rPr>
          <w:rFonts w:ascii="Tahoma" w:eastAsia="Times New Roman" w:hAnsi="Tahoma" w:cs="Tahoma"/>
          <w:sz w:val="20"/>
          <w:szCs w:val="20"/>
        </w:rPr>
        <w:t>)</w:t>
      </w:r>
      <w:r w:rsidRPr="0075343B">
        <w:rPr>
          <w:rFonts w:ascii="Tahoma" w:eastAsia="Times New Roman" w:hAnsi="Tahoma" w:cs="Tahoma"/>
          <w:sz w:val="20"/>
          <w:szCs w:val="20"/>
        </w:rPr>
        <w:t xml:space="preserve"> </w:t>
      </w:r>
    </w:p>
    <w:p w14:paraId="6E11B945" w14:textId="287945F1" w:rsidR="00D76A40" w:rsidRPr="00D76A40" w:rsidRDefault="00D76A40" w:rsidP="00D76A40">
      <w:pPr>
        <w:tabs>
          <w:tab w:val="left" w:pos="5400"/>
        </w:tabs>
      </w:pPr>
    </w:p>
    <w:tbl>
      <w:tblPr>
        <w:tblStyle w:val="Tabellengitternetz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D76A40" w14:paraId="77B0D170" w14:textId="77777777" w:rsidTr="00411B90">
        <w:tc>
          <w:tcPr>
            <w:tcW w:w="9063" w:type="dxa"/>
            <w:shd w:val="clear" w:color="auto" w:fill="BFBFBF" w:themeFill="background1" w:themeFillShade="BF"/>
          </w:tcPr>
          <w:p w14:paraId="38FD780A" w14:textId="77777777" w:rsidR="00D76A40" w:rsidRPr="00F16389" w:rsidRDefault="00D76A40" w:rsidP="00411B90">
            <w:pPr>
              <w:spacing w:before="120"/>
              <w:jc w:val="center"/>
              <w:rPr>
                <w:rFonts w:ascii="Tahoma" w:hAnsi="Tahoma" w:cs="Tahoma"/>
              </w:rPr>
            </w:pPr>
            <w:r w:rsidRPr="00F16389">
              <w:rPr>
                <w:rFonts w:ascii="Tahoma" w:hAnsi="Tahoma" w:cs="Tahoma"/>
              </w:rPr>
              <w:t xml:space="preserve">Bitte füllen Sie diesen Auftragsverarbeitungsvertrag aus und versehen Sie ihn mit Ihrer rechtsverbindlichen Unterschrift und </w:t>
            </w:r>
            <w:r w:rsidRPr="00F16389">
              <w:rPr>
                <w:rFonts w:ascii="Tahoma" w:hAnsi="Tahoma" w:cs="Tahoma"/>
                <w:b/>
              </w:rPr>
              <w:t>senden Sie den Auftragsverarbeitungsvertrag (ohne Anlagen) digital</w:t>
            </w:r>
            <w:r w:rsidRPr="00F16389">
              <w:rPr>
                <w:rFonts w:ascii="Tahoma" w:hAnsi="Tahoma" w:cs="Tahoma"/>
              </w:rPr>
              <w:t xml:space="preserve"> (als PDF-Datei) an:</w:t>
            </w:r>
          </w:p>
          <w:p w14:paraId="6EF2E7BB" w14:textId="77777777" w:rsidR="00D76A40" w:rsidRPr="00D76A40" w:rsidRDefault="00BC391B" w:rsidP="00411B90">
            <w:pPr>
              <w:spacing w:before="120"/>
              <w:jc w:val="center"/>
              <w:rPr>
                <w:rFonts w:ascii="Tahoma" w:hAnsi="Tahoma" w:cs="Tahoma"/>
              </w:rPr>
            </w:pPr>
            <w:hyperlink r:id="rId13" w:history="1">
              <w:r w:rsidR="00D76A40" w:rsidRPr="00D76A40">
                <w:rPr>
                  <w:rStyle w:val="Hyperlink"/>
                  <w:rFonts w:ascii="Tahoma" w:hAnsi="Tahoma" w:cs="Tahoma"/>
                </w:rPr>
                <w:t>rollout.fuehrerscheinantrag@ekom21.de</w:t>
              </w:r>
            </w:hyperlink>
            <w:r w:rsidR="00D76A40" w:rsidRPr="00D76A40">
              <w:rPr>
                <w:rFonts w:ascii="Tahoma" w:hAnsi="Tahoma" w:cs="Tahoma"/>
              </w:rPr>
              <w:t xml:space="preserve"> </w:t>
            </w:r>
          </w:p>
        </w:tc>
      </w:tr>
      <w:tr w:rsidR="00D76A40" w14:paraId="59C8A362" w14:textId="77777777" w:rsidTr="00411B90">
        <w:tc>
          <w:tcPr>
            <w:tcW w:w="9063" w:type="dxa"/>
            <w:shd w:val="clear" w:color="auto" w:fill="BFBFBF" w:themeFill="background1" w:themeFillShade="BF"/>
          </w:tcPr>
          <w:p w14:paraId="555FB417" w14:textId="77777777" w:rsidR="00D76A40" w:rsidRPr="00F16389" w:rsidRDefault="00D76A40" w:rsidP="00411B90">
            <w:pPr>
              <w:spacing w:before="120"/>
              <w:jc w:val="center"/>
              <w:rPr>
                <w:rFonts w:ascii="Tahoma" w:hAnsi="Tahoma" w:cs="Tahoma"/>
                <w:b/>
                <w:u w:val="single"/>
              </w:rPr>
            </w:pPr>
            <w:r w:rsidRPr="00F16389">
              <w:rPr>
                <w:rFonts w:ascii="Tahoma" w:hAnsi="Tahoma" w:cs="Tahoma"/>
                <w:b/>
                <w:u w:val="single"/>
              </w:rPr>
              <w:t>Hinweis für Mitglieder der ekom21:</w:t>
            </w:r>
          </w:p>
          <w:p w14:paraId="538CC0AE" w14:textId="77777777" w:rsidR="00D76A40" w:rsidRPr="00F16389" w:rsidRDefault="00D76A40" w:rsidP="00411B90">
            <w:pPr>
              <w:spacing w:before="120"/>
              <w:jc w:val="center"/>
              <w:rPr>
                <w:rFonts w:ascii="Tahoma" w:hAnsi="Tahoma" w:cs="Tahoma"/>
              </w:rPr>
            </w:pPr>
            <w:r w:rsidRPr="00F16389">
              <w:rPr>
                <w:rFonts w:ascii="Tahoma" w:hAnsi="Tahoma" w:cs="Tahoma"/>
              </w:rPr>
              <w:t>Bei Mitgliedern der ekom21-KGRZ Hessen ist die Rücksendung des Auftragsverarbeitungsvertrages nicht erforderlich. Bitte nehmen Sie die Anlagen dennoch zur Kenntnis.</w:t>
            </w:r>
          </w:p>
        </w:tc>
      </w:tr>
      <w:tr w:rsidR="00D76A40" w14:paraId="728D5AB2" w14:textId="77777777" w:rsidTr="00411B90">
        <w:trPr>
          <w:trHeight w:val="1023"/>
        </w:trPr>
        <w:tc>
          <w:tcPr>
            <w:tcW w:w="9063" w:type="dxa"/>
            <w:shd w:val="clear" w:color="auto" w:fill="BFBFBF" w:themeFill="background1" w:themeFillShade="BF"/>
          </w:tcPr>
          <w:p w14:paraId="0130CE15" w14:textId="77777777" w:rsidR="00D76A40" w:rsidRPr="00F16389" w:rsidRDefault="00D76A40" w:rsidP="00411B90">
            <w:pPr>
              <w:spacing w:before="120"/>
              <w:jc w:val="center"/>
              <w:rPr>
                <w:rFonts w:ascii="Tahoma" w:hAnsi="Tahoma" w:cs="Tahoma"/>
              </w:rPr>
            </w:pPr>
            <w:r w:rsidRPr="00F16389">
              <w:rPr>
                <w:rFonts w:ascii="Tahoma" w:hAnsi="Tahoma" w:cs="Tahoma"/>
                <w:b/>
              </w:rPr>
              <w:t>Bei Service-</w:t>
            </w:r>
            <w:r w:rsidRPr="00F16389">
              <w:rPr>
                <w:rFonts w:ascii="Tahoma" w:hAnsi="Tahoma" w:cs="Tahoma"/>
              </w:rPr>
              <w:t xml:space="preserve"> </w:t>
            </w:r>
            <w:r w:rsidRPr="00F16389">
              <w:rPr>
                <w:rFonts w:ascii="Tahoma" w:hAnsi="Tahoma" w:cs="Tahoma"/>
                <w:b/>
              </w:rPr>
              <w:t>und bei den sich aus § 4 des Auftragsverarbeitungsvertrages</w:t>
            </w:r>
            <w:r w:rsidRPr="00F16389">
              <w:rPr>
                <w:rFonts w:ascii="Tahoma" w:hAnsi="Tahoma" w:cs="Tahoma"/>
              </w:rPr>
              <w:t xml:space="preserve"> </w:t>
            </w:r>
            <w:r w:rsidRPr="00F16389">
              <w:rPr>
                <w:rFonts w:ascii="Tahoma" w:hAnsi="Tahoma" w:cs="Tahoma"/>
                <w:b/>
              </w:rPr>
              <w:t>ergebenen Anfragen</w:t>
            </w:r>
            <w:r w:rsidRPr="00F16389">
              <w:rPr>
                <w:rFonts w:ascii="Tahoma" w:hAnsi="Tahoma" w:cs="Tahoma"/>
              </w:rPr>
              <w:t xml:space="preserve"> wenden Sie sich bitte an:</w:t>
            </w:r>
          </w:p>
          <w:p w14:paraId="485EA92F" w14:textId="77777777" w:rsidR="00D76A40" w:rsidRPr="00F16389" w:rsidRDefault="00BC391B" w:rsidP="00411B90">
            <w:pPr>
              <w:spacing w:before="120"/>
              <w:jc w:val="center"/>
              <w:rPr>
                <w:rFonts w:ascii="Tahoma" w:hAnsi="Tahoma" w:cs="Tahoma"/>
              </w:rPr>
            </w:pPr>
            <w:hyperlink r:id="rId14" w:history="1">
              <w:r w:rsidR="00D76A40" w:rsidRPr="00F16389">
                <w:rPr>
                  <w:rStyle w:val="Hyperlink"/>
                  <w:rFonts w:ascii="Tahoma" w:hAnsi="Tahoma" w:cs="Tahoma"/>
                </w:rPr>
                <w:t>support-digitalisierung@ekom21.de</w:t>
              </w:r>
            </w:hyperlink>
          </w:p>
        </w:tc>
      </w:tr>
    </w:tbl>
    <w:p w14:paraId="7C6AF6B7" w14:textId="68BB21EF" w:rsidR="002D58EE" w:rsidRPr="00D76A40" w:rsidRDefault="002D58EE" w:rsidP="00D76A40">
      <w:pPr>
        <w:tabs>
          <w:tab w:val="left" w:pos="5400"/>
        </w:tabs>
      </w:pPr>
    </w:p>
    <w:sectPr w:rsidR="002D58EE" w:rsidRPr="00D76A40" w:rsidSect="00273AAF">
      <w:headerReference w:type="default" r:id="rId15"/>
      <w:footerReference w:type="default" r:id="rId16"/>
      <w:pgSz w:w="11907" w:h="16840" w:code="9"/>
      <w:pgMar w:top="1491" w:right="1417" w:bottom="1134" w:left="1417"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E1F39" w16cid:durableId="1F854CB4"/>
  <w16cid:commentId w16cid:paraId="02E9D1C9" w16cid:durableId="1F854714"/>
  <w16cid:commentId w16cid:paraId="306A328E" w16cid:durableId="1F854715"/>
  <w16cid:commentId w16cid:paraId="1CDEAFD0" w16cid:durableId="1F854E99"/>
  <w16cid:commentId w16cid:paraId="7FD98099" w16cid:durableId="1F854B81"/>
  <w16cid:commentId w16cid:paraId="78CE4DB8" w16cid:durableId="1F854716"/>
  <w16cid:commentId w16cid:paraId="1BDED0A5" w16cid:durableId="1F85494A"/>
  <w16cid:commentId w16cid:paraId="6EE2FEA8" w16cid:durableId="1F854717"/>
  <w16cid:commentId w16cid:paraId="46D189E4" w16cid:durableId="1F8547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52980" w14:textId="77777777" w:rsidR="00C72A01" w:rsidRDefault="00C72A01" w:rsidP="00F479F5">
      <w:pPr>
        <w:spacing w:after="0" w:line="240" w:lineRule="auto"/>
      </w:pPr>
      <w:r>
        <w:separator/>
      </w:r>
    </w:p>
  </w:endnote>
  <w:endnote w:type="continuationSeparator" w:id="0">
    <w:p w14:paraId="74B203FB" w14:textId="77777777" w:rsidR="00C72A01" w:rsidRDefault="00C72A01" w:rsidP="00F4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78A1" w14:textId="514A1CC2" w:rsidR="00C72A01" w:rsidRPr="00273AAF" w:rsidRDefault="00273AAF" w:rsidP="00273AAF">
    <w:pPr>
      <w:pStyle w:val="Fuzeile"/>
      <w:pBdr>
        <w:top w:val="single" w:sz="4" w:space="0" w:color="auto"/>
      </w:pBdr>
      <w:tabs>
        <w:tab w:val="clear" w:pos="9072"/>
        <w:tab w:val="right" w:pos="9356"/>
      </w:tabs>
      <w:rPr>
        <w:rFonts w:ascii="Tahoma" w:hAnsi="Tahoma" w:cs="Tahoma"/>
        <w:sz w:val="18"/>
      </w:rPr>
    </w:pPr>
    <w:r>
      <w:rPr>
        <w:rFonts w:ascii="Tahoma" w:hAnsi="Tahoma" w:cs="Tahoma"/>
        <w:sz w:val="18"/>
      </w:rPr>
      <w:t xml:space="preserve">Stand: </w:t>
    </w:r>
    <w:r w:rsidR="008A3CC6">
      <w:rPr>
        <w:rFonts w:ascii="Tahoma" w:hAnsi="Tahoma" w:cs="Tahoma"/>
        <w:sz w:val="18"/>
      </w:rPr>
      <w:t>November</w:t>
    </w:r>
    <w:r w:rsidR="002D58EE">
      <w:rPr>
        <w:rFonts w:ascii="Tahoma" w:hAnsi="Tahoma" w:cs="Tahoma"/>
        <w:sz w:val="18"/>
      </w:rPr>
      <w:t xml:space="preserve"> </w:t>
    </w:r>
    <w:r w:rsidR="00FE37BE">
      <w:rPr>
        <w:rFonts w:ascii="Tahoma" w:hAnsi="Tahoma" w:cs="Tahoma"/>
        <w:sz w:val="18"/>
      </w:rPr>
      <w:t>2022</w:t>
    </w:r>
    <w:r>
      <w:rPr>
        <w:rFonts w:ascii="Tahoma" w:hAnsi="Tahoma" w:cs="Tahoma"/>
        <w:sz w:val="18"/>
      </w:rPr>
      <w:tab/>
    </w:r>
    <w:r>
      <w:rPr>
        <w:rFonts w:ascii="Tahoma" w:hAnsi="Tahoma" w:cs="Tahoma"/>
        <w:sz w:val="18"/>
      </w:rPr>
      <w:tab/>
    </w:r>
    <w:r w:rsidRPr="00BB7118">
      <w:rPr>
        <w:rFonts w:ascii="Tahoma" w:hAnsi="Tahoma" w:cs="Tahoma"/>
        <w:sz w:val="18"/>
      </w:rPr>
      <w:t xml:space="preserve">Seite </w:t>
    </w:r>
    <w:r w:rsidRPr="00BB7118">
      <w:rPr>
        <w:rFonts w:ascii="Tahoma" w:hAnsi="Tahoma" w:cs="Tahoma"/>
        <w:b/>
        <w:bCs/>
        <w:sz w:val="18"/>
      </w:rPr>
      <w:fldChar w:fldCharType="begin"/>
    </w:r>
    <w:r w:rsidRPr="00BB7118">
      <w:rPr>
        <w:rFonts w:ascii="Tahoma" w:hAnsi="Tahoma" w:cs="Tahoma"/>
        <w:b/>
        <w:bCs/>
        <w:sz w:val="18"/>
      </w:rPr>
      <w:instrText>PAGE  \* Arabic  \* MERGEFORMAT</w:instrText>
    </w:r>
    <w:r w:rsidRPr="00BB7118">
      <w:rPr>
        <w:rFonts w:ascii="Tahoma" w:hAnsi="Tahoma" w:cs="Tahoma"/>
        <w:b/>
        <w:bCs/>
        <w:sz w:val="18"/>
      </w:rPr>
      <w:fldChar w:fldCharType="separate"/>
    </w:r>
    <w:r w:rsidR="00BC391B">
      <w:rPr>
        <w:rFonts w:ascii="Tahoma" w:hAnsi="Tahoma" w:cs="Tahoma"/>
        <w:b/>
        <w:bCs/>
        <w:noProof/>
        <w:sz w:val="18"/>
      </w:rPr>
      <w:t>2</w:t>
    </w:r>
    <w:r w:rsidRPr="00BB7118">
      <w:rPr>
        <w:rFonts w:ascii="Tahoma" w:hAnsi="Tahoma" w:cs="Tahoma"/>
        <w:b/>
        <w:bCs/>
        <w:sz w:val="18"/>
      </w:rPr>
      <w:fldChar w:fldCharType="end"/>
    </w:r>
    <w:r w:rsidRPr="00BB7118">
      <w:rPr>
        <w:rFonts w:ascii="Tahoma" w:hAnsi="Tahoma" w:cs="Tahoma"/>
        <w:sz w:val="18"/>
      </w:rPr>
      <w:t xml:space="preserve"> von </w:t>
    </w:r>
    <w:r w:rsidRPr="00BB7118">
      <w:rPr>
        <w:rFonts w:ascii="Tahoma" w:hAnsi="Tahoma" w:cs="Tahoma"/>
        <w:b/>
        <w:bCs/>
        <w:sz w:val="18"/>
      </w:rPr>
      <w:fldChar w:fldCharType="begin"/>
    </w:r>
    <w:r w:rsidRPr="00BB7118">
      <w:rPr>
        <w:rFonts w:ascii="Tahoma" w:hAnsi="Tahoma" w:cs="Tahoma"/>
        <w:b/>
        <w:bCs/>
        <w:sz w:val="18"/>
      </w:rPr>
      <w:instrText>NUMPAGES  \* Arabic  \* MERGEFORMAT</w:instrText>
    </w:r>
    <w:r w:rsidRPr="00BB7118">
      <w:rPr>
        <w:rFonts w:ascii="Tahoma" w:hAnsi="Tahoma" w:cs="Tahoma"/>
        <w:b/>
        <w:bCs/>
        <w:sz w:val="18"/>
      </w:rPr>
      <w:fldChar w:fldCharType="separate"/>
    </w:r>
    <w:r w:rsidR="00BC391B">
      <w:rPr>
        <w:rFonts w:ascii="Tahoma" w:hAnsi="Tahoma" w:cs="Tahoma"/>
        <w:b/>
        <w:bCs/>
        <w:noProof/>
        <w:sz w:val="18"/>
      </w:rPr>
      <w:t>8</w:t>
    </w:r>
    <w:r w:rsidRPr="00BB7118">
      <w:rPr>
        <w:rFonts w:ascii="Tahoma" w:hAnsi="Tahoma" w:cs="Tahoma"/>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5DE8E" w14:textId="77777777" w:rsidR="00C72A01" w:rsidRDefault="00C72A01" w:rsidP="00F479F5">
      <w:pPr>
        <w:spacing w:after="0" w:line="240" w:lineRule="auto"/>
      </w:pPr>
      <w:r>
        <w:separator/>
      </w:r>
    </w:p>
  </w:footnote>
  <w:footnote w:type="continuationSeparator" w:id="0">
    <w:p w14:paraId="5A94D8F2" w14:textId="77777777" w:rsidR="00C72A01" w:rsidRDefault="00C72A01" w:rsidP="00F47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D990" w14:textId="6ADCD7CE" w:rsidR="000649B7" w:rsidRDefault="00273AAF" w:rsidP="000649B7">
    <w:pPr>
      <w:tabs>
        <w:tab w:val="center" w:pos="4536"/>
        <w:tab w:val="right" w:pos="9072"/>
      </w:tabs>
      <w:spacing w:after="0" w:line="240" w:lineRule="auto"/>
      <w:ind w:right="-28"/>
      <w:rPr>
        <w:rFonts w:ascii="Tahoma" w:eastAsia="Calibri" w:hAnsi="Tahoma"/>
        <w:noProof/>
        <w:sz w:val="20"/>
      </w:rPr>
    </w:pPr>
    <w:r>
      <w:rPr>
        <w:noProof/>
        <w:lang w:eastAsia="de-DE"/>
      </w:rPr>
      <w:drawing>
        <wp:anchor distT="0" distB="0" distL="114300" distR="114300" simplePos="0" relativeHeight="251659264" behindDoc="0" locked="0" layoutInCell="1" allowOverlap="1" wp14:anchorId="024E3133" wp14:editId="32834BDE">
          <wp:simplePos x="0" y="0"/>
          <wp:positionH relativeFrom="margin">
            <wp:align>right</wp:align>
          </wp:positionH>
          <wp:positionV relativeFrom="paragraph">
            <wp:posOffset>11137</wp:posOffset>
          </wp:positionV>
          <wp:extent cx="1602105" cy="241935"/>
          <wp:effectExtent l="0" t="0" r="0" b="5715"/>
          <wp:wrapNone/>
          <wp:docPr id="41" name="Grafik 41" descr="C:\Users\mwicker\AppData\Local\Microsoft\Windows\INetCache\Content.Outlook\KR6YFL80\ekom21_logo.png"/>
          <wp:cNvGraphicFramePr/>
          <a:graphic xmlns:a="http://schemas.openxmlformats.org/drawingml/2006/main">
            <a:graphicData uri="http://schemas.openxmlformats.org/drawingml/2006/picture">
              <pic:pic xmlns:pic="http://schemas.openxmlformats.org/drawingml/2006/picture">
                <pic:nvPicPr>
                  <pic:cNvPr id="1" name="Grafik 1" descr="C:\Users\mwicker\AppData\Local\Microsoft\Windows\INetCache\Content.Outlook\KR6YFL80\ekom21_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105" cy="241935"/>
                  </a:xfrm>
                  <a:prstGeom prst="rect">
                    <a:avLst/>
                  </a:prstGeom>
                  <a:noFill/>
                  <a:ln>
                    <a:noFill/>
                  </a:ln>
                </pic:spPr>
              </pic:pic>
            </a:graphicData>
          </a:graphic>
        </wp:anchor>
      </w:drawing>
    </w:r>
    <w:r w:rsidR="008A3CC6" w:rsidRPr="008A3CC6">
      <w:t xml:space="preserve"> </w:t>
    </w:r>
    <w:r w:rsidR="008A3CC6" w:rsidRPr="008A3CC6">
      <w:rPr>
        <w:rFonts w:ascii="Tahoma" w:eastAsia="Calibri" w:hAnsi="Tahoma"/>
        <w:noProof/>
        <w:sz w:val="20"/>
      </w:rPr>
      <w:t>Rahmenvertrag über Auftragsverarbeitung gemäß Art. 28 DSGVO</w:t>
    </w:r>
  </w:p>
  <w:p w14:paraId="559BFDAA" w14:textId="7B522F2D" w:rsidR="00C72A01" w:rsidRDefault="00D94F5F" w:rsidP="000649B7">
    <w:pPr>
      <w:tabs>
        <w:tab w:val="center" w:pos="4536"/>
        <w:tab w:val="right" w:pos="9072"/>
      </w:tabs>
      <w:spacing w:after="0" w:line="240" w:lineRule="auto"/>
      <w:ind w:right="-28"/>
      <w:rPr>
        <w:rFonts w:ascii="Tahoma" w:eastAsia="Calibri" w:hAnsi="Tahoma"/>
        <w:noProof/>
        <w:sz w:val="20"/>
      </w:rPr>
    </w:pPr>
    <w:r>
      <w:rPr>
        <w:rFonts w:ascii="Tahoma" w:eastAsia="Calibri" w:hAnsi="Tahoma"/>
        <w:noProof/>
        <w:sz w:val="20"/>
      </w:rPr>
      <w:t xml:space="preserve">„Digitaler </w:t>
    </w:r>
    <w:r w:rsidR="00590DC0">
      <w:rPr>
        <w:rFonts w:ascii="Tahoma" w:eastAsia="Calibri" w:hAnsi="Tahoma"/>
        <w:noProof/>
        <w:sz w:val="20"/>
      </w:rPr>
      <w:t>Führerscheinanantrag</w:t>
    </w:r>
    <w:r>
      <w:rPr>
        <w:rFonts w:ascii="Tahoma" w:eastAsia="Calibri" w:hAnsi="Tahoma"/>
        <w:noProof/>
        <w:sz w:val="20"/>
      </w:rPr>
      <w:t>“</w:t>
    </w:r>
  </w:p>
  <w:p w14:paraId="1AE8D0BA" w14:textId="085855BA" w:rsidR="007E424E" w:rsidRPr="00D94F5F" w:rsidRDefault="007E424E" w:rsidP="000649B7">
    <w:pPr>
      <w:tabs>
        <w:tab w:val="center" w:pos="4536"/>
        <w:tab w:val="right" w:pos="9072"/>
      </w:tabs>
      <w:spacing w:after="0" w:line="240" w:lineRule="auto"/>
      <w:ind w:right="-28"/>
      <w:rPr>
        <w:rFonts w:ascii="Tahoma" w:eastAsia="Calibri" w:hAnsi="Tahoma"/>
        <w:noProof/>
        <w:sz w:val="20"/>
      </w:rPr>
    </w:pPr>
    <w:r>
      <w:rPr>
        <w:rFonts w:ascii="Tahoma" w:eastAsia="Calibri" w:hAnsi="Tahoma"/>
        <w:noProof/>
        <w:sz w:val="20"/>
        <w:lang w:eastAsia="de-DE"/>
      </w:rPr>
      <mc:AlternateContent>
        <mc:Choice Requires="wps">
          <w:drawing>
            <wp:anchor distT="0" distB="0" distL="114300" distR="114300" simplePos="0" relativeHeight="251661312" behindDoc="0" locked="0" layoutInCell="1" allowOverlap="1" wp14:anchorId="3FDD79F7" wp14:editId="43354666">
              <wp:simplePos x="0" y="0"/>
              <wp:positionH relativeFrom="margin">
                <wp:align>right</wp:align>
              </wp:positionH>
              <wp:positionV relativeFrom="paragraph">
                <wp:posOffset>50799</wp:posOffset>
              </wp:positionV>
              <wp:extent cx="5751830" cy="14631"/>
              <wp:effectExtent l="0" t="0" r="20320" b="23495"/>
              <wp:wrapNone/>
              <wp:docPr id="6" name="Gerader Verbinder 6"/>
              <wp:cNvGraphicFramePr/>
              <a:graphic xmlns:a="http://schemas.openxmlformats.org/drawingml/2006/main">
                <a:graphicData uri="http://schemas.microsoft.com/office/word/2010/wordprocessingShape">
                  <wps:wsp>
                    <wps:cNvCnPr/>
                    <wps:spPr>
                      <a:xfrm flipV="1">
                        <a:off x="0" y="0"/>
                        <a:ext cx="5751830" cy="14631"/>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3C986A" id="Gerader Verbinder 6" o:spid="_x0000_s1026" style="position:absolute;flip:y;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1.7pt,4pt" to="854.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" strokecolor="#5a5a5a [2109]"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E35531"/>
    <w:multiLevelType w:val="hybridMultilevel"/>
    <w:tmpl w:val="1EBA0A9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6B21912"/>
    <w:multiLevelType w:val="hybridMultilevel"/>
    <w:tmpl w:val="1E1A3B62"/>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C735B3B"/>
    <w:multiLevelType w:val="hybridMultilevel"/>
    <w:tmpl w:val="8042C62C"/>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622663"/>
    <w:multiLevelType w:val="hybridMultilevel"/>
    <w:tmpl w:val="DE143D5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995D87"/>
    <w:multiLevelType w:val="hybridMultilevel"/>
    <w:tmpl w:val="3718DBB2"/>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9872A3"/>
    <w:multiLevelType w:val="hybridMultilevel"/>
    <w:tmpl w:val="B54CCBDC"/>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F36C71"/>
    <w:multiLevelType w:val="hybridMultilevel"/>
    <w:tmpl w:val="35E6055A"/>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B5253C"/>
    <w:multiLevelType w:val="hybridMultilevel"/>
    <w:tmpl w:val="433EEC2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371A253E"/>
    <w:multiLevelType w:val="hybridMultilevel"/>
    <w:tmpl w:val="F69C71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4B35A6"/>
    <w:multiLevelType w:val="hybridMultilevel"/>
    <w:tmpl w:val="A84E348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D14294"/>
    <w:multiLevelType w:val="hybridMultilevel"/>
    <w:tmpl w:val="B8A8B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FE0A29"/>
    <w:multiLevelType w:val="hybridMultilevel"/>
    <w:tmpl w:val="D2EE7744"/>
    <w:lvl w:ilvl="0" w:tplc="F1AA8922">
      <w:start w:val="1"/>
      <w:numFmt w:val="lowerLetter"/>
      <w:lvlText w:val="%1)"/>
      <w:lvlJc w:val="left"/>
      <w:pPr>
        <w:ind w:left="1800" w:hanging="360"/>
      </w:pPr>
      <w:rPr>
        <w:rFonts w:ascii="Tahoma" w:eastAsia="Times New Roman" w:hAnsi="Tahoma" w:cs="Tahoma"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4CC3258D"/>
    <w:multiLevelType w:val="hybridMultilevel"/>
    <w:tmpl w:val="A46A08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E156AC"/>
    <w:multiLevelType w:val="hybridMultilevel"/>
    <w:tmpl w:val="B96E3918"/>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1D560E"/>
    <w:multiLevelType w:val="hybridMultilevel"/>
    <w:tmpl w:val="4A90C72E"/>
    <w:lvl w:ilvl="0" w:tplc="04070015">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6" w15:restartNumberingAfterBreak="0">
    <w:nsid w:val="5B370D0C"/>
    <w:multiLevelType w:val="hybridMultilevel"/>
    <w:tmpl w:val="4DF2B8E4"/>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A03FB9"/>
    <w:multiLevelType w:val="hybridMultilevel"/>
    <w:tmpl w:val="563EEEDA"/>
    <w:lvl w:ilvl="0" w:tplc="810E9CD6">
      <w:start w:val="1"/>
      <w:numFmt w:val="decimal"/>
      <w:lvlText w:val="§ %1"/>
      <w:lvlJc w:val="left"/>
      <w:pPr>
        <w:ind w:left="1211" w:hanging="360"/>
      </w:pPr>
      <w:rPr>
        <w:rFonts w:hint="default"/>
      </w:rPr>
    </w:lvl>
    <w:lvl w:ilvl="1" w:tplc="C054E5CE">
      <w:start w:val="1"/>
      <w:numFmt w:val="decimal"/>
      <w:lvlText w:val="(%2)"/>
      <w:lvlJc w:val="left"/>
      <w:pPr>
        <w:ind w:left="1440" w:hanging="360"/>
      </w:pPr>
      <w:rPr>
        <w:rFonts w:hint="default"/>
      </w:rPr>
    </w:lvl>
    <w:lvl w:ilvl="2" w:tplc="A0705EEA">
      <w:start w:val="1"/>
      <w:numFmt w:val="upperRoman"/>
      <w:lvlText w:val="%3."/>
      <w:lvlJc w:val="left"/>
      <w:pPr>
        <w:ind w:left="2700" w:hanging="720"/>
      </w:pPr>
      <w:rPr>
        <w:rFonts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84353A"/>
    <w:multiLevelType w:val="hybridMultilevel"/>
    <w:tmpl w:val="72BADEB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131C28"/>
    <w:multiLevelType w:val="hybridMultilevel"/>
    <w:tmpl w:val="7AEC23C2"/>
    <w:lvl w:ilvl="0" w:tplc="53B48E9C">
      <w:start w:val="1"/>
      <w:numFmt w:val="decimal"/>
      <w:pStyle w:val="berschrift1"/>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D16E4A"/>
    <w:multiLevelType w:val="hybridMultilevel"/>
    <w:tmpl w:val="BCB26D1E"/>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4C1104"/>
    <w:multiLevelType w:val="hybridMultilevel"/>
    <w:tmpl w:val="E3245E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6A56FD"/>
    <w:multiLevelType w:val="hybridMultilevel"/>
    <w:tmpl w:val="D174CB74"/>
    <w:lvl w:ilvl="0" w:tplc="CD40B4AE">
      <w:start w:val="1"/>
      <w:numFmt w:val="lowerLetter"/>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7"/>
  </w:num>
  <w:num w:numId="3">
    <w:abstractNumId w:val="20"/>
  </w:num>
  <w:num w:numId="4">
    <w:abstractNumId w:val="5"/>
  </w:num>
  <w:num w:numId="5">
    <w:abstractNumId w:val="7"/>
  </w:num>
  <w:num w:numId="6">
    <w:abstractNumId w:val="1"/>
  </w:num>
  <w:num w:numId="7">
    <w:abstractNumId w:val="16"/>
  </w:num>
  <w:num w:numId="8">
    <w:abstractNumId w:val="6"/>
  </w:num>
  <w:num w:numId="9">
    <w:abstractNumId w:val="3"/>
  </w:num>
  <w:num w:numId="10">
    <w:abstractNumId w:val="22"/>
  </w:num>
  <w:num w:numId="11">
    <w:abstractNumId w:val="14"/>
  </w:num>
  <w:num w:numId="12">
    <w:abstractNumId w:val="15"/>
  </w:num>
  <w:num w:numId="13">
    <w:abstractNumId w:val="2"/>
  </w:num>
  <w:num w:numId="14">
    <w:abstractNumId w:val="21"/>
  </w:num>
  <w:num w:numId="15">
    <w:abstractNumId w:val="9"/>
  </w:num>
  <w:num w:numId="16">
    <w:abstractNumId w:val="8"/>
  </w:num>
  <w:num w:numId="17">
    <w:abstractNumId w:val="0"/>
  </w:num>
  <w:num w:numId="18">
    <w:abstractNumId w:val="18"/>
  </w:num>
  <w:num w:numId="19">
    <w:abstractNumId w:val="11"/>
  </w:num>
  <w:num w:numId="20">
    <w:abstractNumId w:val="19"/>
  </w:num>
  <w:num w:numId="21">
    <w:abstractNumId w:val="10"/>
  </w:num>
  <w:num w:numId="22">
    <w:abstractNumId w:val="4"/>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PF7UKud2opR24SdmdPLwLlzSnFszIi2sMoXgPmsFyuOIQZ851TyMYQSHSwY1t3m5le9QTMEDTC2p3iqk1Is71g==" w:salt="M9/L9JT8bkH/YlKI8eOlOw=="/>
  <w:defaultTabStop w:val="708"/>
  <w:autoHyphenation/>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50"/>
    <w:rsid w:val="00003746"/>
    <w:rsid w:val="00010C01"/>
    <w:rsid w:val="00011B8E"/>
    <w:rsid w:val="00012223"/>
    <w:rsid w:val="00020549"/>
    <w:rsid w:val="00025AD0"/>
    <w:rsid w:val="00031CD5"/>
    <w:rsid w:val="00033F48"/>
    <w:rsid w:val="000346E6"/>
    <w:rsid w:val="00036B39"/>
    <w:rsid w:val="00042AF4"/>
    <w:rsid w:val="000440CA"/>
    <w:rsid w:val="00047F3D"/>
    <w:rsid w:val="00055436"/>
    <w:rsid w:val="000610EA"/>
    <w:rsid w:val="00063005"/>
    <w:rsid w:val="000649B7"/>
    <w:rsid w:val="0006703E"/>
    <w:rsid w:val="000677F6"/>
    <w:rsid w:val="000704C4"/>
    <w:rsid w:val="000730D3"/>
    <w:rsid w:val="000938AA"/>
    <w:rsid w:val="000955E8"/>
    <w:rsid w:val="000A2B7B"/>
    <w:rsid w:val="000A529B"/>
    <w:rsid w:val="000A65C7"/>
    <w:rsid w:val="000A7055"/>
    <w:rsid w:val="000B0B44"/>
    <w:rsid w:val="000B2FC0"/>
    <w:rsid w:val="000B3CCA"/>
    <w:rsid w:val="000B3FE5"/>
    <w:rsid w:val="000B4DA7"/>
    <w:rsid w:val="000B6720"/>
    <w:rsid w:val="000B6DF1"/>
    <w:rsid w:val="000B7103"/>
    <w:rsid w:val="000C3E85"/>
    <w:rsid w:val="000D026E"/>
    <w:rsid w:val="000D0600"/>
    <w:rsid w:val="000D3656"/>
    <w:rsid w:val="000D7BF7"/>
    <w:rsid w:val="000E3C94"/>
    <w:rsid w:val="000E5D36"/>
    <w:rsid w:val="000E6901"/>
    <w:rsid w:val="000E6EFC"/>
    <w:rsid w:val="000F2B0B"/>
    <w:rsid w:val="000F49CA"/>
    <w:rsid w:val="000F4B73"/>
    <w:rsid w:val="000F67F6"/>
    <w:rsid w:val="0010093D"/>
    <w:rsid w:val="001075F0"/>
    <w:rsid w:val="001109A2"/>
    <w:rsid w:val="0011302A"/>
    <w:rsid w:val="00113BED"/>
    <w:rsid w:val="00117325"/>
    <w:rsid w:val="00124DF7"/>
    <w:rsid w:val="00131440"/>
    <w:rsid w:val="00133A0D"/>
    <w:rsid w:val="00133A9F"/>
    <w:rsid w:val="001353AD"/>
    <w:rsid w:val="001365F9"/>
    <w:rsid w:val="00140A4E"/>
    <w:rsid w:val="00147F76"/>
    <w:rsid w:val="00156F18"/>
    <w:rsid w:val="00161DB2"/>
    <w:rsid w:val="0016292E"/>
    <w:rsid w:val="00164CBE"/>
    <w:rsid w:val="001668F4"/>
    <w:rsid w:val="001677E1"/>
    <w:rsid w:val="0017148B"/>
    <w:rsid w:val="001714E3"/>
    <w:rsid w:val="00172CA9"/>
    <w:rsid w:val="00172E8C"/>
    <w:rsid w:val="00173D28"/>
    <w:rsid w:val="00174B20"/>
    <w:rsid w:val="00180F0F"/>
    <w:rsid w:val="001836AE"/>
    <w:rsid w:val="00183E99"/>
    <w:rsid w:val="001967F8"/>
    <w:rsid w:val="001A54C5"/>
    <w:rsid w:val="001B020D"/>
    <w:rsid w:val="001B0255"/>
    <w:rsid w:val="001B2C7C"/>
    <w:rsid w:val="001B6186"/>
    <w:rsid w:val="001B767C"/>
    <w:rsid w:val="001C0445"/>
    <w:rsid w:val="001C5F6B"/>
    <w:rsid w:val="001C7360"/>
    <w:rsid w:val="001D056A"/>
    <w:rsid w:val="001D2402"/>
    <w:rsid w:val="001E0600"/>
    <w:rsid w:val="001F199C"/>
    <w:rsid w:val="001F434D"/>
    <w:rsid w:val="001F723C"/>
    <w:rsid w:val="00200B4B"/>
    <w:rsid w:val="002042A5"/>
    <w:rsid w:val="00205492"/>
    <w:rsid w:val="002075AD"/>
    <w:rsid w:val="00210C5E"/>
    <w:rsid w:val="002136D2"/>
    <w:rsid w:val="00213FF2"/>
    <w:rsid w:val="00214D7F"/>
    <w:rsid w:val="00220239"/>
    <w:rsid w:val="0023270C"/>
    <w:rsid w:val="0025009E"/>
    <w:rsid w:val="00251D6D"/>
    <w:rsid w:val="00252DD4"/>
    <w:rsid w:val="00273AAF"/>
    <w:rsid w:val="00276C7D"/>
    <w:rsid w:val="00280014"/>
    <w:rsid w:val="002803E7"/>
    <w:rsid w:val="002809B8"/>
    <w:rsid w:val="002913FA"/>
    <w:rsid w:val="002919C5"/>
    <w:rsid w:val="002959A0"/>
    <w:rsid w:val="002A28FD"/>
    <w:rsid w:val="002A63FD"/>
    <w:rsid w:val="002A734E"/>
    <w:rsid w:val="002B0F9A"/>
    <w:rsid w:val="002B371E"/>
    <w:rsid w:val="002B4EA2"/>
    <w:rsid w:val="002D0425"/>
    <w:rsid w:val="002D58EE"/>
    <w:rsid w:val="002D7808"/>
    <w:rsid w:val="002D798F"/>
    <w:rsid w:val="002E15E1"/>
    <w:rsid w:val="002E2F38"/>
    <w:rsid w:val="002F4C5F"/>
    <w:rsid w:val="002F4D2A"/>
    <w:rsid w:val="002F71D4"/>
    <w:rsid w:val="00301F1E"/>
    <w:rsid w:val="003034A4"/>
    <w:rsid w:val="00310165"/>
    <w:rsid w:val="00310BC6"/>
    <w:rsid w:val="00312D7F"/>
    <w:rsid w:val="003223BC"/>
    <w:rsid w:val="00323D22"/>
    <w:rsid w:val="003349DE"/>
    <w:rsid w:val="00337103"/>
    <w:rsid w:val="003420C1"/>
    <w:rsid w:val="00351BBC"/>
    <w:rsid w:val="00353C5A"/>
    <w:rsid w:val="00354C86"/>
    <w:rsid w:val="003568F5"/>
    <w:rsid w:val="003630A9"/>
    <w:rsid w:val="00363A36"/>
    <w:rsid w:val="003648ED"/>
    <w:rsid w:val="00365B0D"/>
    <w:rsid w:val="00366273"/>
    <w:rsid w:val="00366C96"/>
    <w:rsid w:val="0037032F"/>
    <w:rsid w:val="00371F2E"/>
    <w:rsid w:val="003727EA"/>
    <w:rsid w:val="00377E45"/>
    <w:rsid w:val="0038009A"/>
    <w:rsid w:val="003969B1"/>
    <w:rsid w:val="003A4358"/>
    <w:rsid w:val="003A456B"/>
    <w:rsid w:val="003A4DB6"/>
    <w:rsid w:val="003B056B"/>
    <w:rsid w:val="003B1F78"/>
    <w:rsid w:val="003B676C"/>
    <w:rsid w:val="003B7E1D"/>
    <w:rsid w:val="003C0CB4"/>
    <w:rsid w:val="003C4896"/>
    <w:rsid w:val="003C5FCA"/>
    <w:rsid w:val="003C71C8"/>
    <w:rsid w:val="003D5D76"/>
    <w:rsid w:val="003E21F2"/>
    <w:rsid w:val="003E7566"/>
    <w:rsid w:val="003F4E25"/>
    <w:rsid w:val="00402B00"/>
    <w:rsid w:val="004050DC"/>
    <w:rsid w:val="004059C0"/>
    <w:rsid w:val="00406D1D"/>
    <w:rsid w:val="004079C6"/>
    <w:rsid w:val="00411703"/>
    <w:rsid w:val="00424753"/>
    <w:rsid w:val="00430129"/>
    <w:rsid w:val="00431ACB"/>
    <w:rsid w:val="00434329"/>
    <w:rsid w:val="00435AB9"/>
    <w:rsid w:val="004402E3"/>
    <w:rsid w:val="00447BF6"/>
    <w:rsid w:val="00466E24"/>
    <w:rsid w:val="0046705E"/>
    <w:rsid w:val="004676B7"/>
    <w:rsid w:val="00475521"/>
    <w:rsid w:val="00490753"/>
    <w:rsid w:val="004928DB"/>
    <w:rsid w:val="004A310B"/>
    <w:rsid w:val="004A4A31"/>
    <w:rsid w:val="004A5C9C"/>
    <w:rsid w:val="004B0BE3"/>
    <w:rsid w:val="004B738E"/>
    <w:rsid w:val="004C02E1"/>
    <w:rsid w:val="004C365F"/>
    <w:rsid w:val="004C429E"/>
    <w:rsid w:val="004C6669"/>
    <w:rsid w:val="004E37C0"/>
    <w:rsid w:val="004F1822"/>
    <w:rsid w:val="004F6812"/>
    <w:rsid w:val="00511A82"/>
    <w:rsid w:val="00513C9C"/>
    <w:rsid w:val="00514DF5"/>
    <w:rsid w:val="00515032"/>
    <w:rsid w:val="00522BB2"/>
    <w:rsid w:val="00523CF4"/>
    <w:rsid w:val="00530319"/>
    <w:rsid w:val="0053105D"/>
    <w:rsid w:val="00533649"/>
    <w:rsid w:val="00536A6E"/>
    <w:rsid w:val="005457B1"/>
    <w:rsid w:val="00547751"/>
    <w:rsid w:val="00547EEC"/>
    <w:rsid w:val="0055282F"/>
    <w:rsid w:val="00561788"/>
    <w:rsid w:val="00562D9D"/>
    <w:rsid w:val="005665BC"/>
    <w:rsid w:val="00572396"/>
    <w:rsid w:val="00572C60"/>
    <w:rsid w:val="0058216C"/>
    <w:rsid w:val="00584987"/>
    <w:rsid w:val="00585148"/>
    <w:rsid w:val="00585653"/>
    <w:rsid w:val="005878F9"/>
    <w:rsid w:val="00590DC0"/>
    <w:rsid w:val="00591D27"/>
    <w:rsid w:val="00592677"/>
    <w:rsid w:val="00592A28"/>
    <w:rsid w:val="00595E4A"/>
    <w:rsid w:val="005A0C79"/>
    <w:rsid w:val="005A2EA8"/>
    <w:rsid w:val="005A61F8"/>
    <w:rsid w:val="005A7A4B"/>
    <w:rsid w:val="005B28BA"/>
    <w:rsid w:val="005B62E3"/>
    <w:rsid w:val="005C0DEE"/>
    <w:rsid w:val="005D2E6E"/>
    <w:rsid w:val="005D62E8"/>
    <w:rsid w:val="005E45DB"/>
    <w:rsid w:val="005F0B5B"/>
    <w:rsid w:val="0060151E"/>
    <w:rsid w:val="00614BF1"/>
    <w:rsid w:val="006168CB"/>
    <w:rsid w:val="00620490"/>
    <w:rsid w:val="00620BB2"/>
    <w:rsid w:val="00621AEA"/>
    <w:rsid w:val="00624393"/>
    <w:rsid w:val="00634352"/>
    <w:rsid w:val="006419D1"/>
    <w:rsid w:val="00643C62"/>
    <w:rsid w:val="00650D9B"/>
    <w:rsid w:val="00651D23"/>
    <w:rsid w:val="0065711D"/>
    <w:rsid w:val="00657F24"/>
    <w:rsid w:val="00662470"/>
    <w:rsid w:val="00664BA9"/>
    <w:rsid w:val="00665FC2"/>
    <w:rsid w:val="00667B03"/>
    <w:rsid w:val="006727BB"/>
    <w:rsid w:val="00677FF1"/>
    <w:rsid w:val="00680BBC"/>
    <w:rsid w:val="00681ABB"/>
    <w:rsid w:val="00682A48"/>
    <w:rsid w:val="006878DD"/>
    <w:rsid w:val="006939C3"/>
    <w:rsid w:val="006A0CE4"/>
    <w:rsid w:val="006A686F"/>
    <w:rsid w:val="006A7C28"/>
    <w:rsid w:val="006B28D9"/>
    <w:rsid w:val="006B5CAF"/>
    <w:rsid w:val="006C0666"/>
    <w:rsid w:val="006C2750"/>
    <w:rsid w:val="006C335A"/>
    <w:rsid w:val="006D27CC"/>
    <w:rsid w:val="006F4680"/>
    <w:rsid w:val="006F629B"/>
    <w:rsid w:val="0070130A"/>
    <w:rsid w:val="00705367"/>
    <w:rsid w:val="00713B50"/>
    <w:rsid w:val="00713BEE"/>
    <w:rsid w:val="007202D2"/>
    <w:rsid w:val="007211A7"/>
    <w:rsid w:val="007233DB"/>
    <w:rsid w:val="00724360"/>
    <w:rsid w:val="00725735"/>
    <w:rsid w:val="007260BF"/>
    <w:rsid w:val="00736086"/>
    <w:rsid w:val="00743F16"/>
    <w:rsid w:val="0074437D"/>
    <w:rsid w:val="00744868"/>
    <w:rsid w:val="0075343B"/>
    <w:rsid w:val="007542FA"/>
    <w:rsid w:val="007560EA"/>
    <w:rsid w:val="00760B3C"/>
    <w:rsid w:val="0076259E"/>
    <w:rsid w:val="007631A4"/>
    <w:rsid w:val="00765A5A"/>
    <w:rsid w:val="00775D0C"/>
    <w:rsid w:val="00786256"/>
    <w:rsid w:val="007872E9"/>
    <w:rsid w:val="007874A1"/>
    <w:rsid w:val="00794851"/>
    <w:rsid w:val="0079782B"/>
    <w:rsid w:val="007A00D6"/>
    <w:rsid w:val="007A6D0A"/>
    <w:rsid w:val="007C28D2"/>
    <w:rsid w:val="007C434E"/>
    <w:rsid w:val="007C445E"/>
    <w:rsid w:val="007D6F1B"/>
    <w:rsid w:val="007E001C"/>
    <w:rsid w:val="007E16B2"/>
    <w:rsid w:val="007E1FED"/>
    <w:rsid w:val="007E424E"/>
    <w:rsid w:val="007F0215"/>
    <w:rsid w:val="007F048F"/>
    <w:rsid w:val="007F062E"/>
    <w:rsid w:val="007F1534"/>
    <w:rsid w:val="007F53FF"/>
    <w:rsid w:val="00807B06"/>
    <w:rsid w:val="008159C7"/>
    <w:rsid w:val="00816E99"/>
    <w:rsid w:val="00817973"/>
    <w:rsid w:val="00824774"/>
    <w:rsid w:val="008324C7"/>
    <w:rsid w:val="00832F3A"/>
    <w:rsid w:val="00833924"/>
    <w:rsid w:val="0083768D"/>
    <w:rsid w:val="00841553"/>
    <w:rsid w:val="00841D59"/>
    <w:rsid w:val="008502C5"/>
    <w:rsid w:val="00853A42"/>
    <w:rsid w:val="00873597"/>
    <w:rsid w:val="00874649"/>
    <w:rsid w:val="00876DD9"/>
    <w:rsid w:val="00882959"/>
    <w:rsid w:val="00892EA6"/>
    <w:rsid w:val="008A3CC6"/>
    <w:rsid w:val="008B0003"/>
    <w:rsid w:val="008B441B"/>
    <w:rsid w:val="008C59B7"/>
    <w:rsid w:val="008C6D11"/>
    <w:rsid w:val="008D21F1"/>
    <w:rsid w:val="008D6ED2"/>
    <w:rsid w:val="008E0CB2"/>
    <w:rsid w:val="008E5D99"/>
    <w:rsid w:val="008E7A8F"/>
    <w:rsid w:val="008F0BFE"/>
    <w:rsid w:val="008F0FC0"/>
    <w:rsid w:val="008F10A3"/>
    <w:rsid w:val="008F446A"/>
    <w:rsid w:val="009005AE"/>
    <w:rsid w:val="00902B86"/>
    <w:rsid w:val="00912241"/>
    <w:rsid w:val="00913B1E"/>
    <w:rsid w:val="00927271"/>
    <w:rsid w:val="00931C96"/>
    <w:rsid w:val="00940A22"/>
    <w:rsid w:val="00941323"/>
    <w:rsid w:val="00941CBF"/>
    <w:rsid w:val="00944218"/>
    <w:rsid w:val="00944C63"/>
    <w:rsid w:val="00945755"/>
    <w:rsid w:val="009519B4"/>
    <w:rsid w:val="0095245E"/>
    <w:rsid w:val="00960BF4"/>
    <w:rsid w:val="00963195"/>
    <w:rsid w:val="0096343F"/>
    <w:rsid w:val="009673CD"/>
    <w:rsid w:val="00980576"/>
    <w:rsid w:val="00983E62"/>
    <w:rsid w:val="00984D01"/>
    <w:rsid w:val="00991DDA"/>
    <w:rsid w:val="0099425C"/>
    <w:rsid w:val="00994BB3"/>
    <w:rsid w:val="0099671D"/>
    <w:rsid w:val="009A09D9"/>
    <w:rsid w:val="009A221C"/>
    <w:rsid w:val="009A5F73"/>
    <w:rsid w:val="009A7535"/>
    <w:rsid w:val="009A7E84"/>
    <w:rsid w:val="009B4B4A"/>
    <w:rsid w:val="009C0180"/>
    <w:rsid w:val="009C5821"/>
    <w:rsid w:val="009D573E"/>
    <w:rsid w:val="009D735B"/>
    <w:rsid w:val="009D7C5B"/>
    <w:rsid w:val="009E16E5"/>
    <w:rsid w:val="009E234C"/>
    <w:rsid w:val="009E4BFA"/>
    <w:rsid w:val="009E5C74"/>
    <w:rsid w:val="009F6A8C"/>
    <w:rsid w:val="00A04263"/>
    <w:rsid w:val="00A06EA7"/>
    <w:rsid w:val="00A06F8D"/>
    <w:rsid w:val="00A27233"/>
    <w:rsid w:val="00A34C18"/>
    <w:rsid w:val="00A3680B"/>
    <w:rsid w:val="00A41D57"/>
    <w:rsid w:val="00A432BA"/>
    <w:rsid w:val="00A51F55"/>
    <w:rsid w:val="00A5365F"/>
    <w:rsid w:val="00A54AC2"/>
    <w:rsid w:val="00A559A2"/>
    <w:rsid w:val="00A55C08"/>
    <w:rsid w:val="00A5713A"/>
    <w:rsid w:val="00A571BC"/>
    <w:rsid w:val="00A60603"/>
    <w:rsid w:val="00A629D7"/>
    <w:rsid w:val="00A71F9E"/>
    <w:rsid w:val="00A818BE"/>
    <w:rsid w:val="00A90FBC"/>
    <w:rsid w:val="00A916A7"/>
    <w:rsid w:val="00A9201E"/>
    <w:rsid w:val="00A959F3"/>
    <w:rsid w:val="00A963CC"/>
    <w:rsid w:val="00AA0DEC"/>
    <w:rsid w:val="00AA3506"/>
    <w:rsid w:val="00AA368C"/>
    <w:rsid w:val="00AA4EC8"/>
    <w:rsid w:val="00AA7674"/>
    <w:rsid w:val="00AB30FF"/>
    <w:rsid w:val="00AC0B1B"/>
    <w:rsid w:val="00AC33F8"/>
    <w:rsid w:val="00AD31E2"/>
    <w:rsid w:val="00AD7729"/>
    <w:rsid w:val="00AD7E86"/>
    <w:rsid w:val="00AE7150"/>
    <w:rsid w:val="00AF01AA"/>
    <w:rsid w:val="00AF2D9F"/>
    <w:rsid w:val="00AF3530"/>
    <w:rsid w:val="00B034E2"/>
    <w:rsid w:val="00B03A42"/>
    <w:rsid w:val="00B052B5"/>
    <w:rsid w:val="00B1026B"/>
    <w:rsid w:val="00B1265D"/>
    <w:rsid w:val="00B14D05"/>
    <w:rsid w:val="00B23035"/>
    <w:rsid w:val="00B2595A"/>
    <w:rsid w:val="00B25B9A"/>
    <w:rsid w:val="00B3148E"/>
    <w:rsid w:val="00B31AD1"/>
    <w:rsid w:val="00B32A4D"/>
    <w:rsid w:val="00B443B7"/>
    <w:rsid w:val="00B50C82"/>
    <w:rsid w:val="00B51BD4"/>
    <w:rsid w:val="00B528BB"/>
    <w:rsid w:val="00B53086"/>
    <w:rsid w:val="00B539E4"/>
    <w:rsid w:val="00B63F15"/>
    <w:rsid w:val="00B63FA2"/>
    <w:rsid w:val="00B71B89"/>
    <w:rsid w:val="00B73AAB"/>
    <w:rsid w:val="00B76B65"/>
    <w:rsid w:val="00B86FE1"/>
    <w:rsid w:val="00B87412"/>
    <w:rsid w:val="00B93102"/>
    <w:rsid w:val="00B9595D"/>
    <w:rsid w:val="00BB07AD"/>
    <w:rsid w:val="00BB0CE4"/>
    <w:rsid w:val="00BB368F"/>
    <w:rsid w:val="00BC11D8"/>
    <w:rsid w:val="00BC17C9"/>
    <w:rsid w:val="00BC2E62"/>
    <w:rsid w:val="00BC391B"/>
    <w:rsid w:val="00BC7764"/>
    <w:rsid w:val="00BD1253"/>
    <w:rsid w:val="00BD566C"/>
    <w:rsid w:val="00BE4D14"/>
    <w:rsid w:val="00BE7FA4"/>
    <w:rsid w:val="00BF187D"/>
    <w:rsid w:val="00BF6EFD"/>
    <w:rsid w:val="00C020C6"/>
    <w:rsid w:val="00C0757B"/>
    <w:rsid w:val="00C127BC"/>
    <w:rsid w:val="00C2754E"/>
    <w:rsid w:val="00C362C7"/>
    <w:rsid w:val="00C40A83"/>
    <w:rsid w:val="00C41E9D"/>
    <w:rsid w:val="00C437B7"/>
    <w:rsid w:val="00C4396D"/>
    <w:rsid w:val="00C509A9"/>
    <w:rsid w:val="00C53C7D"/>
    <w:rsid w:val="00C67CD2"/>
    <w:rsid w:val="00C71DF5"/>
    <w:rsid w:val="00C72A01"/>
    <w:rsid w:val="00C82E0F"/>
    <w:rsid w:val="00C848B5"/>
    <w:rsid w:val="00C86BDD"/>
    <w:rsid w:val="00C924A4"/>
    <w:rsid w:val="00C94691"/>
    <w:rsid w:val="00C94718"/>
    <w:rsid w:val="00CA3CC7"/>
    <w:rsid w:val="00CA5199"/>
    <w:rsid w:val="00CB1E5E"/>
    <w:rsid w:val="00CB234D"/>
    <w:rsid w:val="00CB5F2C"/>
    <w:rsid w:val="00CC749F"/>
    <w:rsid w:val="00CD3D23"/>
    <w:rsid w:val="00CD50BB"/>
    <w:rsid w:val="00CD62F4"/>
    <w:rsid w:val="00CE4C01"/>
    <w:rsid w:val="00CF16EB"/>
    <w:rsid w:val="00CF334E"/>
    <w:rsid w:val="00CF436D"/>
    <w:rsid w:val="00CF68BF"/>
    <w:rsid w:val="00D0047F"/>
    <w:rsid w:val="00D01EF0"/>
    <w:rsid w:val="00D02C2E"/>
    <w:rsid w:val="00D02D48"/>
    <w:rsid w:val="00D10DEC"/>
    <w:rsid w:val="00D15BF0"/>
    <w:rsid w:val="00D174B2"/>
    <w:rsid w:val="00D22017"/>
    <w:rsid w:val="00D252EE"/>
    <w:rsid w:val="00D27ABC"/>
    <w:rsid w:val="00D314FB"/>
    <w:rsid w:val="00D347DA"/>
    <w:rsid w:val="00D366D1"/>
    <w:rsid w:val="00D405B1"/>
    <w:rsid w:val="00D52B31"/>
    <w:rsid w:val="00D57D32"/>
    <w:rsid w:val="00D61366"/>
    <w:rsid w:val="00D64632"/>
    <w:rsid w:val="00D67500"/>
    <w:rsid w:val="00D7041F"/>
    <w:rsid w:val="00D72D68"/>
    <w:rsid w:val="00D73D23"/>
    <w:rsid w:val="00D75950"/>
    <w:rsid w:val="00D76A40"/>
    <w:rsid w:val="00D90403"/>
    <w:rsid w:val="00D91EC8"/>
    <w:rsid w:val="00D9201D"/>
    <w:rsid w:val="00D94F5F"/>
    <w:rsid w:val="00D96BA2"/>
    <w:rsid w:val="00D97992"/>
    <w:rsid w:val="00DA33B9"/>
    <w:rsid w:val="00DA3686"/>
    <w:rsid w:val="00DA47E7"/>
    <w:rsid w:val="00DA57F4"/>
    <w:rsid w:val="00DB3006"/>
    <w:rsid w:val="00DC104C"/>
    <w:rsid w:val="00DC137F"/>
    <w:rsid w:val="00DC1A8B"/>
    <w:rsid w:val="00DC7A78"/>
    <w:rsid w:val="00DD61A0"/>
    <w:rsid w:val="00DE0619"/>
    <w:rsid w:val="00DE2756"/>
    <w:rsid w:val="00DE69A9"/>
    <w:rsid w:val="00DE6BDE"/>
    <w:rsid w:val="00DF20A5"/>
    <w:rsid w:val="00DF428C"/>
    <w:rsid w:val="00E00CC8"/>
    <w:rsid w:val="00E0495C"/>
    <w:rsid w:val="00E1676E"/>
    <w:rsid w:val="00E17E39"/>
    <w:rsid w:val="00E207D0"/>
    <w:rsid w:val="00E2377B"/>
    <w:rsid w:val="00E27013"/>
    <w:rsid w:val="00E36F3C"/>
    <w:rsid w:val="00E410EF"/>
    <w:rsid w:val="00E51A84"/>
    <w:rsid w:val="00E52627"/>
    <w:rsid w:val="00E54588"/>
    <w:rsid w:val="00E555EF"/>
    <w:rsid w:val="00E63327"/>
    <w:rsid w:val="00E67318"/>
    <w:rsid w:val="00E74125"/>
    <w:rsid w:val="00E824B7"/>
    <w:rsid w:val="00E86625"/>
    <w:rsid w:val="00E901D5"/>
    <w:rsid w:val="00E914CB"/>
    <w:rsid w:val="00E94A38"/>
    <w:rsid w:val="00E96EB4"/>
    <w:rsid w:val="00EA2224"/>
    <w:rsid w:val="00EA5DEC"/>
    <w:rsid w:val="00EB21CF"/>
    <w:rsid w:val="00EC5161"/>
    <w:rsid w:val="00EE2A48"/>
    <w:rsid w:val="00EE2EAD"/>
    <w:rsid w:val="00EE6B24"/>
    <w:rsid w:val="00EF11DD"/>
    <w:rsid w:val="00F00D7A"/>
    <w:rsid w:val="00F13380"/>
    <w:rsid w:val="00F1349A"/>
    <w:rsid w:val="00F1481D"/>
    <w:rsid w:val="00F208E4"/>
    <w:rsid w:val="00F20AA9"/>
    <w:rsid w:val="00F346B4"/>
    <w:rsid w:val="00F35259"/>
    <w:rsid w:val="00F36CAC"/>
    <w:rsid w:val="00F37AF0"/>
    <w:rsid w:val="00F42220"/>
    <w:rsid w:val="00F42FB0"/>
    <w:rsid w:val="00F479F5"/>
    <w:rsid w:val="00F5412C"/>
    <w:rsid w:val="00F55AF4"/>
    <w:rsid w:val="00F62E37"/>
    <w:rsid w:val="00F64810"/>
    <w:rsid w:val="00F66CBF"/>
    <w:rsid w:val="00F74493"/>
    <w:rsid w:val="00F7527F"/>
    <w:rsid w:val="00F86465"/>
    <w:rsid w:val="00F86CCD"/>
    <w:rsid w:val="00F91877"/>
    <w:rsid w:val="00FA0476"/>
    <w:rsid w:val="00FA5F53"/>
    <w:rsid w:val="00FB4924"/>
    <w:rsid w:val="00FB75E4"/>
    <w:rsid w:val="00FC0032"/>
    <w:rsid w:val="00FC1CAA"/>
    <w:rsid w:val="00FD5236"/>
    <w:rsid w:val="00FE0D20"/>
    <w:rsid w:val="00FE37BE"/>
    <w:rsid w:val="00FE66C2"/>
    <w:rsid w:val="00FE6B65"/>
    <w:rsid w:val="00FF1B38"/>
    <w:rsid w:val="00FF22AC"/>
    <w:rsid w:val="00FF2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35A2A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30FF"/>
  </w:style>
  <w:style w:type="paragraph" w:styleId="berschrift1">
    <w:name w:val="heading 1"/>
    <w:basedOn w:val="Listenabsatz"/>
    <w:next w:val="Standard"/>
    <w:link w:val="berschrift1Zchn"/>
    <w:uiPriority w:val="9"/>
    <w:qFormat/>
    <w:rsid w:val="003B056B"/>
    <w:pPr>
      <w:keepNext/>
      <w:keepLines/>
      <w:numPr>
        <w:numId w:val="20"/>
      </w:numPr>
      <w:tabs>
        <w:tab w:val="left" w:pos="567"/>
      </w:tabs>
      <w:suppressAutoHyphens/>
      <w:spacing w:before="360" w:after="0" w:line="240" w:lineRule="auto"/>
      <w:ind w:left="567" w:hanging="567"/>
      <w:contextualSpacing w:val="0"/>
      <w:jc w:val="both"/>
      <w:outlineLvl w:val="0"/>
    </w:pPr>
    <w:rPr>
      <w:rFonts w:ascii="Tahoma" w:hAnsi="Tahoma" w:cs="Tahoma"/>
      <w:b/>
      <w:sz w:val="20"/>
      <w:szCs w:val="20"/>
    </w:rPr>
  </w:style>
  <w:style w:type="paragraph" w:styleId="berschrift2">
    <w:name w:val="heading 2"/>
    <w:basedOn w:val="Standard"/>
    <w:next w:val="Standard"/>
    <w:link w:val="berschrift2Zchn"/>
    <w:uiPriority w:val="9"/>
    <w:unhideWhenUsed/>
    <w:qFormat/>
    <w:rsid w:val="00EE6B24"/>
    <w:pPr>
      <w:keepLines/>
      <w:spacing w:before="120" w:after="0" w:line="240" w:lineRule="auto"/>
      <w:ind w:left="567" w:hanging="567"/>
      <w:outlineLvl w:val="1"/>
    </w:pPr>
    <w:rPr>
      <w:rFonts w:ascii="Tahoma" w:hAnsi="Tahoma" w:cs="Tahoma"/>
      <w:b/>
      <w:sz w:val="20"/>
      <w:szCs w:val="20"/>
    </w:rPr>
  </w:style>
  <w:style w:type="paragraph" w:styleId="berschrift3">
    <w:name w:val="heading 3"/>
    <w:basedOn w:val="Standard"/>
    <w:next w:val="Standard"/>
    <w:link w:val="berschrift3Zchn"/>
    <w:uiPriority w:val="9"/>
    <w:unhideWhenUsed/>
    <w:qFormat/>
    <w:rsid w:val="002F4C5F"/>
    <w:pPr>
      <w:keepLines/>
      <w:numPr>
        <w:numId w:val="10"/>
      </w:numPr>
      <w:spacing w:before="120" w:after="0" w:line="240" w:lineRule="auto"/>
      <w:jc w:val="both"/>
      <w:outlineLvl w:val="2"/>
    </w:pPr>
    <w:rPr>
      <w:rFonts w:ascii="Tahoma" w:hAnsi="Tahoma" w:cs="Tahoma"/>
      <w:b/>
      <w:sz w:val="20"/>
      <w:szCs w:val="20"/>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056B"/>
    <w:rPr>
      <w:rFonts w:ascii="Tahoma" w:hAnsi="Tahoma" w:cs="Tahoma"/>
      <w:b/>
      <w:sz w:val="20"/>
      <w:szCs w:val="20"/>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iPriority w:val="99"/>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750"/>
  </w:style>
  <w:style w:type="paragraph" w:styleId="Listenabsatz">
    <w:name w:val="List Paragraph"/>
    <w:aliases w:val="Listenabsatz 2"/>
    <w:basedOn w:val="Standard"/>
    <w:uiPriority w:val="34"/>
    <w:qFormat/>
    <w:rsid w:val="006C2750"/>
    <w:pPr>
      <w:spacing w:after="200" w:line="276" w:lineRule="auto"/>
      <w:ind w:left="720"/>
      <w:contextualSpacing/>
    </w:pPr>
  </w:style>
  <w:style w:type="table" w:styleId="Tabellenraster">
    <w:name w:val="Table Grid"/>
    <w:aliases w:val="Tabellengitternetz"/>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EE6B24"/>
    <w:rPr>
      <w:rFonts w:ascii="Tahoma" w:hAnsi="Tahoma" w:cs="Tahoma"/>
      <w:b/>
      <w:sz w:val="20"/>
      <w:szCs w:val="20"/>
    </w:rPr>
  </w:style>
  <w:style w:type="paragraph" w:styleId="Sprechblasentext">
    <w:name w:val="Balloon Text"/>
    <w:basedOn w:val="Standard"/>
    <w:link w:val="SprechblasentextZchn"/>
    <w:uiPriority w:val="99"/>
    <w:semiHidden/>
    <w:unhideWhenUsed/>
    <w:rsid w:val="003C71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71C8"/>
    <w:rPr>
      <w:rFonts w:ascii="Segoe UI" w:hAnsi="Segoe UI" w:cs="Segoe UI"/>
      <w:sz w:val="18"/>
      <w:szCs w:val="18"/>
    </w:rPr>
  </w:style>
  <w:style w:type="character" w:styleId="Platzhaltertext">
    <w:name w:val="Placeholder Text"/>
    <w:basedOn w:val="Absatz-Standardschriftart"/>
    <w:uiPriority w:val="99"/>
    <w:semiHidden/>
    <w:rsid w:val="009E4BFA"/>
    <w:rPr>
      <w:color w:val="808080"/>
    </w:rPr>
  </w:style>
  <w:style w:type="paragraph" w:styleId="Titel">
    <w:name w:val="Title"/>
    <w:basedOn w:val="Standard"/>
    <w:next w:val="Standard"/>
    <w:link w:val="TitelZchn"/>
    <w:uiPriority w:val="10"/>
    <w:qFormat/>
    <w:rsid w:val="002F4C5F"/>
    <w:pPr>
      <w:spacing w:before="120" w:after="0" w:line="240" w:lineRule="auto"/>
      <w:jc w:val="center"/>
    </w:pPr>
    <w:rPr>
      <w:rFonts w:ascii="Tahoma" w:hAnsi="Tahoma" w:cs="Tahoma"/>
      <w:b/>
      <w:sz w:val="20"/>
      <w:szCs w:val="20"/>
    </w:rPr>
  </w:style>
  <w:style w:type="character" w:customStyle="1" w:styleId="TitelZchn">
    <w:name w:val="Titel Zchn"/>
    <w:basedOn w:val="Absatz-Standardschriftart"/>
    <w:link w:val="Titel"/>
    <w:uiPriority w:val="10"/>
    <w:rsid w:val="002F4C5F"/>
    <w:rPr>
      <w:rFonts w:ascii="Tahoma" w:hAnsi="Tahoma" w:cs="Tahoma"/>
      <w:b/>
      <w:sz w:val="20"/>
      <w:szCs w:val="20"/>
    </w:rPr>
  </w:style>
  <w:style w:type="character" w:customStyle="1" w:styleId="berschrift3Zchn">
    <w:name w:val="Überschrift 3 Zchn"/>
    <w:basedOn w:val="Absatz-Standardschriftart"/>
    <w:link w:val="berschrift3"/>
    <w:uiPriority w:val="9"/>
    <w:rsid w:val="002F4C5F"/>
    <w:rPr>
      <w:rFonts w:ascii="Tahoma" w:hAnsi="Tahoma" w:cs="Tahoma"/>
      <w:b/>
      <w:sz w:val="20"/>
      <w:szCs w:val="20"/>
    </w:rPr>
  </w:style>
  <w:style w:type="character" w:styleId="Hyperlink">
    <w:name w:val="Hyperlink"/>
    <w:basedOn w:val="Absatz-Standardschriftart"/>
    <w:uiPriority w:val="99"/>
    <w:unhideWhenUsed/>
    <w:rsid w:val="000D026E"/>
    <w:rPr>
      <w:color w:val="0000FF"/>
      <w:u w:val="single"/>
    </w:rPr>
  </w:style>
  <w:style w:type="paragraph" w:customStyle="1" w:styleId="Paragraph">
    <w:name w:val="Paragraph"/>
    <w:basedOn w:val="Standard"/>
    <w:uiPriority w:val="1"/>
    <w:qFormat/>
    <w:rsid w:val="00E17E39"/>
    <w:pPr>
      <w:suppressAutoHyphens/>
      <w:spacing w:after="0" w:line="260" w:lineRule="atLeast"/>
    </w:pPr>
    <w:rPr>
      <w:rFonts w:ascii="Arial" w:eastAsia="Cambria" w:hAnsi="Arial" w:cs="Cambria"/>
      <w:color w:val="000000"/>
      <w:lang w:eastAsia="de-DE" w:bidi="de-DE"/>
      <w14:ligatures w14:val="standardContextual"/>
    </w:rPr>
  </w:style>
  <w:style w:type="paragraph" w:customStyle="1" w:styleId="Default">
    <w:name w:val="Default"/>
    <w:rsid w:val="00A41D57"/>
    <w:pPr>
      <w:autoSpaceDE w:val="0"/>
      <w:autoSpaceDN w:val="0"/>
      <w:adjustRightInd w:val="0"/>
      <w:spacing w:after="0" w:line="240" w:lineRule="auto"/>
    </w:pPr>
    <w:rPr>
      <w:rFonts w:ascii="Arial" w:hAnsi="Arial" w:cs="Arial"/>
      <w:color w:val="000000"/>
      <w:sz w:val="24"/>
      <w:szCs w:val="24"/>
    </w:rPr>
  </w:style>
  <w:style w:type="paragraph" w:styleId="NurText">
    <w:name w:val="Plain Text"/>
    <w:basedOn w:val="Standard"/>
    <w:link w:val="NurTextZchn"/>
    <w:uiPriority w:val="99"/>
    <w:semiHidden/>
    <w:unhideWhenUsed/>
    <w:rsid w:val="00C86BDD"/>
    <w:pPr>
      <w:spacing w:after="0" w:line="240" w:lineRule="auto"/>
    </w:pPr>
    <w:rPr>
      <w:rFonts w:ascii="Tahoma" w:hAnsi="Tahoma"/>
      <w:sz w:val="20"/>
      <w:szCs w:val="21"/>
    </w:rPr>
  </w:style>
  <w:style w:type="character" w:customStyle="1" w:styleId="NurTextZchn">
    <w:name w:val="Nur Text Zchn"/>
    <w:basedOn w:val="Absatz-Standardschriftart"/>
    <w:link w:val="NurText"/>
    <w:uiPriority w:val="99"/>
    <w:semiHidden/>
    <w:rsid w:val="00C86BDD"/>
    <w:rPr>
      <w:rFonts w:ascii="Tahoma" w:hAnsi="Tahoma"/>
      <w:sz w:val="20"/>
      <w:szCs w:val="21"/>
    </w:rPr>
  </w:style>
  <w:style w:type="character" w:styleId="BesuchterLink">
    <w:name w:val="FollowedHyperlink"/>
    <w:basedOn w:val="Absatz-Standardschriftart"/>
    <w:uiPriority w:val="99"/>
    <w:semiHidden/>
    <w:unhideWhenUsed/>
    <w:rsid w:val="00F64810"/>
    <w:rPr>
      <w:color w:val="954F72" w:themeColor="followedHyperlink"/>
      <w:u w:val="single"/>
    </w:rPr>
  </w:style>
  <w:style w:type="table" w:customStyle="1" w:styleId="Tabellengitternetz1">
    <w:name w:val="Tabellengitternetz1"/>
    <w:basedOn w:val="NormaleTabelle"/>
    <w:next w:val="Tabellenraster"/>
    <w:uiPriority w:val="59"/>
    <w:rsid w:val="00D76A40"/>
    <w:pPr>
      <w:widowControl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llout.fuehrerscheinantrag@ekom21.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om21.de/AV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om21.de/AVV"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kom21.de/AV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digitalisierung@ekom21.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4AE86-5577-4513-88D9-FCDF9CD7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3520</Words>
  <Characters>22178</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2022-11-29T15:23:00Z</dcterms:created>
  <dcterms:modified xsi:type="dcterms:W3CDTF">2022-11-30T10:09:00Z</dcterms:modified>
</cp:coreProperties>
</file>